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3B" w:rsidRPr="00BB253B" w:rsidRDefault="00BB253B" w:rsidP="00BB253B">
      <w:pPr>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 xml:space="preserve">Temat:  Klient nasz pan – czyli o prawach młodego konsumenta.   </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Autor: Beata </w:t>
      </w:r>
      <w:proofErr w:type="spellStart"/>
      <w:r w:rsidRPr="00BB253B">
        <w:rPr>
          <w:rFonts w:ascii="Times New Roman" w:hAnsi="Times New Roman"/>
          <w:color w:val="000000" w:themeColor="text1"/>
          <w:sz w:val="24"/>
          <w:szCs w:val="24"/>
        </w:rPr>
        <w:t>Łuba-Krolik</w:t>
      </w:r>
      <w:proofErr w:type="spellEnd"/>
    </w:p>
    <w:p w:rsidR="00BB253B" w:rsidRPr="00BB253B" w:rsidRDefault="00BB253B" w:rsidP="00BB253B">
      <w:pPr>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Skrócony opis zajęć:</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W trakcie zajęć uczniowie analizując typy konsumentów określają siebie jako konsumenta</w:t>
      </w:r>
      <w:r w:rsidRPr="00BB253B">
        <w:rPr>
          <w:rFonts w:ascii="Times New Roman" w:hAnsi="Times New Roman"/>
          <w:color w:val="000000" w:themeColor="text1"/>
          <w:sz w:val="24"/>
          <w:szCs w:val="24"/>
        </w:rPr>
        <w:br/>
        <w:t xml:space="preserve">w codziennych sytuacjach życiowych; poznają prawa konsumenta przy zakupach tradycyjnych oraz na odległość i poza lokalem przedsiębiorstwa; znają instytucje stojące na straży praw konsumenta.  </w:t>
      </w:r>
    </w:p>
    <w:p w:rsidR="00BB253B" w:rsidRPr="00BB253B" w:rsidRDefault="00BB253B" w:rsidP="00BB253B">
      <w:pPr>
        <w:spacing w:line="360" w:lineRule="auto"/>
        <w:jc w:val="both"/>
        <w:rPr>
          <w:rFonts w:ascii="Times New Roman" w:hAnsi="Times New Roman"/>
          <w:b/>
          <w:color w:val="000000" w:themeColor="text1"/>
          <w:sz w:val="24"/>
          <w:szCs w:val="24"/>
        </w:rPr>
      </w:pPr>
    </w:p>
    <w:p w:rsidR="00BB253B" w:rsidRPr="00BB253B" w:rsidRDefault="00BB253B" w:rsidP="00BB253B">
      <w:pPr>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Poziom</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Podstawa programowa kształcenia ogólnego dla gimnazjów</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III etap edukacyjny </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Wiedza o społeczeństwie </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Treści nauczania – wymagania szczegółowe</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5. Udział obywateli w życiu publicznym. Uczeń:</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3) przedstawia przykłady działania organizacji pozarządowych i społecznych (od lokalnych stowarzyszeń do związków zawodowych i partii politycznych) i uzasadnia ich znaczenie dla obywateli;</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26.Gospodarstwo domowe. Uczeń:</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4) wyjaśnia, jakie prawa mają konsumenci i jak mogą ich dochodzi..</w:t>
      </w:r>
    </w:p>
    <w:p w:rsidR="00BB253B" w:rsidRPr="00BB253B" w:rsidRDefault="00BB253B" w:rsidP="00BB253B">
      <w:pPr>
        <w:spacing w:line="360" w:lineRule="auto"/>
        <w:jc w:val="both"/>
        <w:rPr>
          <w:rFonts w:ascii="Times New Roman" w:hAnsi="Times New Roman"/>
          <w:b/>
          <w:color w:val="000000" w:themeColor="text1"/>
          <w:sz w:val="24"/>
          <w:szCs w:val="24"/>
        </w:rPr>
      </w:pPr>
    </w:p>
    <w:p w:rsidR="00BB253B" w:rsidRPr="00BB253B" w:rsidRDefault="00BB253B" w:rsidP="00BB253B">
      <w:pPr>
        <w:spacing w:line="360" w:lineRule="auto"/>
        <w:jc w:val="both"/>
        <w:rPr>
          <w:rFonts w:ascii="Times New Roman" w:eastAsia="Times New Roman" w:hAnsi="Times New Roman"/>
          <w:b/>
          <w:color w:val="000000" w:themeColor="text1"/>
          <w:sz w:val="24"/>
          <w:szCs w:val="24"/>
        </w:rPr>
      </w:pPr>
      <w:r w:rsidRPr="00BB253B">
        <w:rPr>
          <w:rFonts w:ascii="Times New Roman" w:hAnsi="Times New Roman"/>
          <w:b/>
          <w:color w:val="000000" w:themeColor="text1"/>
          <w:sz w:val="24"/>
          <w:szCs w:val="24"/>
        </w:rPr>
        <w:t>Cele zajęć :</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Uczeń powinien:</w:t>
      </w:r>
    </w:p>
    <w:p w:rsidR="00BB253B" w:rsidRPr="00BB253B" w:rsidRDefault="00BB253B" w:rsidP="00BB253B">
      <w:pPr>
        <w:pStyle w:val="Akapitzlist"/>
        <w:numPr>
          <w:ilvl w:val="0"/>
          <w:numId w:val="42"/>
        </w:numPr>
        <w:tabs>
          <w:tab w:val="num" w:pos="0"/>
          <w:tab w:val="left" w:pos="142"/>
        </w:tabs>
        <w:spacing w:after="0" w:line="360" w:lineRule="auto"/>
        <w:ind w:left="0" w:firstLine="0"/>
        <w:jc w:val="both"/>
        <w:rPr>
          <w:rFonts w:ascii="Times New Roman" w:hAnsi="Times New Roman"/>
          <w:color w:val="000000" w:themeColor="text1"/>
          <w:sz w:val="24"/>
          <w:szCs w:val="24"/>
          <w:lang w:val="pl-PL"/>
        </w:rPr>
      </w:pPr>
      <w:r w:rsidRPr="00BB253B">
        <w:rPr>
          <w:rFonts w:ascii="Times New Roman" w:hAnsi="Times New Roman"/>
          <w:color w:val="000000" w:themeColor="text1"/>
          <w:sz w:val="24"/>
          <w:szCs w:val="24"/>
          <w:lang w:val="pl-PL"/>
        </w:rPr>
        <w:t xml:space="preserve">identyfikować siebie jako konsumenta w różnych sytuacjach życiowych </w:t>
      </w:r>
    </w:p>
    <w:p w:rsidR="00BB253B" w:rsidRPr="00BB253B" w:rsidRDefault="00BB253B" w:rsidP="00BB253B">
      <w:pPr>
        <w:numPr>
          <w:ilvl w:val="0"/>
          <w:numId w:val="42"/>
        </w:numPr>
        <w:tabs>
          <w:tab w:val="num" w:pos="0"/>
          <w:tab w:val="left" w:pos="142"/>
        </w:tabs>
        <w:spacing w:after="0" w:line="360" w:lineRule="auto"/>
        <w:ind w:left="0" w:firstLine="0"/>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lastRenderedPageBreak/>
        <w:t xml:space="preserve">wyjaśniać, jakie prawa mają konsumenci, w tym konsumenci robiący zakupy na odległość i poza lokalem przedsiębiorstwa </w:t>
      </w:r>
    </w:p>
    <w:p w:rsidR="00BB253B" w:rsidRPr="00BB253B" w:rsidRDefault="00BB253B" w:rsidP="00BB253B">
      <w:pPr>
        <w:numPr>
          <w:ilvl w:val="0"/>
          <w:numId w:val="42"/>
        </w:numPr>
        <w:tabs>
          <w:tab w:val="num" w:pos="0"/>
          <w:tab w:val="left" w:pos="142"/>
        </w:tabs>
        <w:spacing w:after="0" w:line="360" w:lineRule="auto"/>
        <w:ind w:left="0" w:firstLine="0"/>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 wymieniać instytucje stojące na straży praw konsumenta</w:t>
      </w:r>
    </w:p>
    <w:p w:rsidR="00BB253B" w:rsidRPr="00BB253B" w:rsidRDefault="00BB253B" w:rsidP="00BB253B">
      <w:pPr>
        <w:tabs>
          <w:tab w:val="left" w:pos="284"/>
        </w:tabs>
        <w:spacing w:line="360" w:lineRule="auto"/>
        <w:jc w:val="both"/>
        <w:rPr>
          <w:rFonts w:ascii="Times New Roman" w:hAnsi="Times New Roman"/>
          <w:b/>
          <w:color w:val="000000" w:themeColor="text1"/>
          <w:sz w:val="24"/>
          <w:szCs w:val="24"/>
        </w:rPr>
      </w:pPr>
    </w:p>
    <w:p w:rsidR="00BB253B" w:rsidRPr="00BB253B" w:rsidRDefault="00BB253B" w:rsidP="00BB253B">
      <w:pPr>
        <w:tabs>
          <w:tab w:val="left" w:pos="284"/>
        </w:tabs>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Pojęcia kluczowe:</w:t>
      </w:r>
    </w:p>
    <w:p w:rsidR="00BB253B" w:rsidRPr="00BB253B" w:rsidRDefault="00BB253B" w:rsidP="00BB253B">
      <w:pPr>
        <w:pStyle w:val="Nagwek1"/>
        <w:spacing w:before="0" w:after="0" w:line="360" w:lineRule="auto"/>
        <w:jc w:val="both"/>
        <w:rPr>
          <w:rFonts w:ascii="Times New Roman" w:hAnsi="Times New Roman"/>
          <w:color w:val="000000" w:themeColor="text1"/>
          <w:sz w:val="24"/>
          <w:szCs w:val="24"/>
        </w:rPr>
      </w:pPr>
      <w:hyperlink r:id="rId8" w:tooltip="Permalink to Zakupy" w:history="1">
        <w:r w:rsidRPr="00BB253B">
          <w:rPr>
            <w:rFonts w:ascii="Times New Roman" w:hAnsi="Times New Roman"/>
            <w:color w:val="000000" w:themeColor="text1"/>
            <w:sz w:val="24"/>
            <w:szCs w:val="24"/>
          </w:rPr>
          <w:t xml:space="preserve">Kupno/ </w:t>
        </w:r>
        <w:r w:rsidRPr="00BB253B">
          <w:rPr>
            <w:rStyle w:val="Hipercze"/>
            <w:rFonts w:ascii="Times New Roman" w:hAnsi="Times New Roman"/>
            <w:color w:val="000000" w:themeColor="text1"/>
            <w:sz w:val="24"/>
            <w:szCs w:val="24"/>
            <w:u w:val="none"/>
          </w:rPr>
          <w:t>Zakup</w:t>
        </w:r>
      </w:hyperlink>
      <w:r w:rsidRPr="00BB253B">
        <w:rPr>
          <w:rFonts w:ascii="Times New Roman" w:hAnsi="Times New Roman"/>
          <w:b w:val="0"/>
          <w:color w:val="000000" w:themeColor="text1"/>
          <w:sz w:val="24"/>
          <w:szCs w:val="24"/>
        </w:rPr>
        <w:t xml:space="preserve"> - umowa sprzedaży między przedsiębiorcą a konsumentem. Do zawarcia takiej umowy dochodzi np. podczas zakupu warzyw na bazarze lub biletu w kiosku czy zamawiania usług telekomunikacyjnych.</w:t>
      </w:r>
      <w:r w:rsidRPr="00BB253B">
        <w:rPr>
          <w:rFonts w:ascii="Times New Roman" w:hAnsi="Times New Roman"/>
          <w:color w:val="000000" w:themeColor="text1"/>
          <w:sz w:val="24"/>
          <w:szCs w:val="24"/>
        </w:rPr>
        <w:t xml:space="preserve"> </w:t>
      </w:r>
    </w:p>
    <w:p w:rsidR="00BB253B" w:rsidRPr="00BB253B" w:rsidRDefault="00BB253B" w:rsidP="00BB253B">
      <w:pPr>
        <w:spacing w:line="360" w:lineRule="auto"/>
        <w:jc w:val="both"/>
        <w:rPr>
          <w:rFonts w:ascii="Times New Roman" w:hAnsi="Times New Roman"/>
          <w:snapToGrid w:val="0"/>
          <w:color w:val="000000" w:themeColor="text1"/>
          <w:sz w:val="24"/>
          <w:szCs w:val="24"/>
        </w:rPr>
      </w:pPr>
      <w:r w:rsidRPr="00BB253B">
        <w:rPr>
          <w:rFonts w:ascii="Times New Roman" w:hAnsi="Times New Roman"/>
          <w:b/>
          <w:color w:val="000000" w:themeColor="text1"/>
          <w:sz w:val="24"/>
          <w:szCs w:val="24"/>
        </w:rPr>
        <w:t>Konsument-</w:t>
      </w:r>
      <w:r w:rsidRPr="00BB253B">
        <w:rPr>
          <w:rFonts w:ascii="Times New Roman" w:hAnsi="Times New Roman"/>
          <w:color w:val="000000" w:themeColor="text1"/>
          <w:sz w:val="24"/>
          <w:szCs w:val="24"/>
        </w:rPr>
        <w:t>osoba fizyczna dokonująca z przedsiębiorcą czynności prawnej (np. poprzez zawarcie umowy) niezwiązanej bezpośrednio z jej działalnością gospodarczą lub zawodową.</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b/>
          <w:color w:val="000000" w:themeColor="text1"/>
          <w:sz w:val="24"/>
          <w:szCs w:val="24"/>
        </w:rPr>
        <w:t>Towar konsumpcyjny</w:t>
      </w:r>
      <w:r w:rsidRPr="00BB253B">
        <w:rPr>
          <w:rFonts w:ascii="Times New Roman" w:hAnsi="Times New Roman"/>
          <w:color w:val="000000" w:themeColor="text1"/>
          <w:sz w:val="24"/>
          <w:szCs w:val="24"/>
        </w:rPr>
        <w:t>-rzecz ruchoma, która podlega sprzedaży, np. owoc, stół, samochód.</w:t>
      </w:r>
    </w:p>
    <w:p w:rsidR="00BB253B" w:rsidRPr="00BB253B" w:rsidRDefault="00BB253B" w:rsidP="00BB253B">
      <w:pPr>
        <w:pStyle w:val="Nagwek1"/>
        <w:spacing w:before="0" w:after="0" w:line="360" w:lineRule="auto"/>
        <w:jc w:val="both"/>
        <w:rPr>
          <w:rFonts w:ascii="Times New Roman" w:hAnsi="Times New Roman"/>
          <w:b w:val="0"/>
          <w:color w:val="000000" w:themeColor="text1"/>
          <w:sz w:val="24"/>
          <w:szCs w:val="24"/>
        </w:rPr>
      </w:pPr>
      <w:hyperlink r:id="rId9" w:tooltip="Permalink to Umowa zawarta w sposób tradycyjny" w:history="1">
        <w:r w:rsidRPr="00BB253B">
          <w:rPr>
            <w:rStyle w:val="Hipercze"/>
            <w:rFonts w:ascii="Times New Roman" w:hAnsi="Times New Roman"/>
            <w:color w:val="000000" w:themeColor="text1"/>
            <w:sz w:val="24"/>
            <w:szCs w:val="24"/>
            <w:u w:val="none"/>
          </w:rPr>
          <w:t>Umowa zawarta w sposób tradycyjny</w:t>
        </w:r>
      </w:hyperlink>
      <w:r w:rsidRPr="00BB253B">
        <w:rPr>
          <w:rFonts w:ascii="Times New Roman" w:hAnsi="Times New Roman"/>
          <w:b w:val="0"/>
          <w:color w:val="000000" w:themeColor="text1"/>
          <w:sz w:val="24"/>
          <w:szCs w:val="24"/>
        </w:rPr>
        <w:t xml:space="preserve"> - umowa zawarta przy jednoczesnej obecności obu stron (konsumenta i przedsiębiorcy) w lokalu prowadzenia działalności przez przedsiębiorcę, np. zakupy w hipermarkecie.</w:t>
      </w:r>
    </w:p>
    <w:p w:rsidR="00BB253B" w:rsidRPr="00BB253B" w:rsidRDefault="00BB253B" w:rsidP="00BB253B">
      <w:pPr>
        <w:pStyle w:val="Nagwek1"/>
        <w:spacing w:before="0" w:after="0" w:line="360" w:lineRule="auto"/>
        <w:jc w:val="both"/>
        <w:rPr>
          <w:rFonts w:ascii="Times New Roman" w:hAnsi="Times New Roman"/>
          <w:b w:val="0"/>
          <w:color w:val="000000" w:themeColor="text1"/>
          <w:sz w:val="24"/>
          <w:szCs w:val="24"/>
        </w:rPr>
      </w:pPr>
      <w:hyperlink r:id="rId10" w:tooltip="Permalink to Umowa zawarta na odległość" w:history="1">
        <w:r w:rsidRPr="00BB253B">
          <w:rPr>
            <w:rStyle w:val="Hipercze"/>
            <w:rFonts w:ascii="Times New Roman" w:hAnsi="Times New Roman"/>
            <w:color w:val="000000" w:themeColor="text1"/>
            <w:sz w:val="24"/>
            <w:szCs w:val="24"/>
            <w:u w:val="none"/>
          </w:rPr>
          <w:t>Umowa zawarta na odległość</w:t>
        </w:r>
      </w:hyperlink>
      <w:r w:rsidRPr="00BB253B">
        <w:rPr>
          <w:rFonts w:ascii="Times New Roman" w:hAnsi="Times New Roman"/>
          <w:b w:val="0"/>
          <w:color w:val="000000" w:themeColor="text1"/>
          <w:sz w:val="24"/>
          <w:szCs w:val="24"/>
        </w:rPr>
        <w:t xml:space="preserve"> - umowa zawarta w ramach zorganizowanego systemu zawierania umów na odległość, bez jednoczesnej obecności stron, z wyłącznym wykorzystaniem co najmniej jednego środka porozumienia się na odległość, np. rejestracja w portalu internetowym, zakup w e-sklepie.</w:t>
      </w:r>
    </w:p>
    <w:p w:rsidR="00BB253B" w:rsidRPr="00BB253B" w:rsidRDefault="00BB253B" w:rsidP="00BB253B">
      <w:pPr>
        <w:pStyle w:val="Nagwek1"/>
        <w:spacing w:before="0" w:after="0" w:line="360" w:lineRule="auto"/>
        <w:jc w:val="both"/>
        <w:rPr>
          <w:rFonts w:ascii="Times New Roman" w:hAnsi="Times New Roman"/>
          <w:b w:val="0"/>
          <w:color w:val="000000" w:themeColor="text1"/>
          <w:sz w:val="24"/>
          <w:szCs w:val="24"/>
        </w:rPr>
      </w:pPr>
      <w:hyperlink r:id="rId11" w:tooltip="Permalink to Umowa zawarta poza lokalem przedsiębiorstwa" w:history="1">
        <w:r w:rsidRPr="00BB253B">
          <w:rPr>
            <w:rStyle w:val="Hipercze"/>
            <w:rFonts w:ascii="Times New Roman" w:hAnsi="Times New Roman"/>
            <w:color w:val="000000" w:themeColor="text1"/>
            <w:sz w:val="24"/>
            <w:szCs w:val="24"/>
            <w:u w:val="none"/>
          </w:rPr>
          <w:t>Umowa zawarta poza lokalem przedsiębiorstwa</w:t>
        </w:r>
      </w:hyperlink>
      <w:r w:rsidRPr="00BB253B">
        <w:rPr>
          <w:rFonts w:ascii="Times New Roman" w:hAnsi="Times New Roman"/>
          <w:color w:val="000000" w:themeColor="text1"/>
          <w:sz w:val="24"/>
          <w:szCs w:val="24"/>
        </w:rPr>
        <w:t xml:space="preserve"> - </w:t>
      </w:r>
      <w:r w:rsidRPr="00BB253B">
        <w:rPr>
          <w:rFonts w:ascii="Times New Roman" w:hAnsi="Times New Roman"/>
          <w:b w:val="0"/>
          <w:color w:val="000000" w:themeColor="text1"/>
          <w:sz w:val="24"/>
          <w:szCs w:val="24"/>
        </w:rPr>
        <w:t>umowa z konsumentem zawarta:</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przy jednoczesnej fizycznej obecności obu stron w miejscu, które nie jest lokalem przedsiębiorstwa (np. w domu konsumenta czy w hotelu podczas pokazu lub w wyniku przyjęcia przez przedsiębiorcę oferty złożonej przez konsumenta w okolicznościach, </w:t>
      </w:r>
      <w:r>
        <w:rPr>
          <w:rFonts w:ascii="Times New Roman" w:hAnsi="Times New Roman"/>
          <w:color w:val="000000" w:themeColor="text1"/>
          <w:sz w:val="24"/>
          <w:szCs w:val="24"/>
        </w:rPr>
        <w:br/>
      </w:r>
      <w:r w:rsidRPr="00BB253B">
        <w:rPr>
          <w:rFonts w:ascii="Times New Roman" w:hAnsi="Times New Roman"/>
          <w:color w:val="000000" w:themeColor="text1"/>
          <w:sz w:val="24"/>
          <w:szCs w:val="24"/>
        </w:rPr>
        <w:t xml:space="preserve">o których mowa powyżej lub w lokalu przedsiębiorstwa lub za pomocą środków porozumiewania się na odległość bezpośrednio po tym, jak nawiązano indywidualny </w:t>
      </w:r>
      <w:r>
        <w:rPr>
          <w:rFonts w:ascii="Times New Roman" w:hAnsi="Times New Roman"/>
          <w:color w:val="000000" w:themeColor="text1"/>
          <w:sz w:val="24"/>
          <w:szCs w:val="24"/>
        </w:rPr>
        <w:br/>
      </w:r>
      <w:r w:rsidRPr="00BB253B">
        <w:rPr>
          <w:rFonts w:ascii="Times New Roman" w:hAnsi="Times New Roman"/>
          <w:color w:val="000000" w:themeColor="text1"/>
          <w:sz w:val="24"/>
          <w:szCs w:val="24"/>
        </w:rPr>
        <w:t>i osobisty kontakt z konsumentem w miejscu, które nie jest lokalem przedsiębiorstwa,) przy jednoczesnej fizycznej obecności obu stron, np. „zwabienie” konsumenta</w:t>
      </w:r>
      <w:r w:rsidRPr="00BB253B">
        <w:rPr>
          <w:rFonts w:ascii="Times New Roman" w:hAnsi="Times New Roman"/>
          <w:color w:val="000000" w:themeColor="text1"/>
          <w:sz w:val="24"/>
          <w:szCs w:val="24"/>
        </w:rPr>
        <w:br/>
        <w:t>z ulicy na pokaz w lokalu przedsiębiorcy lub podczas wycieczki zorganizowanej przez przedsiębiorcę, której celem lub skutkiem są promocja i zawieranie umów z konsumentami, np. wycieczka, w trakcie której oferuje się uczestnikom produkty medyczne.</w:t>
      </w:r>
    </w:p>
    <w:p w:rsidR="00BB253B" w:rsidRPr="00BB253B" w:rsidRDefault="00BB253B" w:rsidP="00BB253B">
      <w:pPr>
        <w:pStyle w:val="Nagwek1"/>
        <w:spacing w:before="0" w:after="0" w:line="360" w:lineRule="auto"/>
        <w:jc w:val="both"/>
        <w:rPr>
          <w:rFonts w:ascii="Times New Roman" w:hAnsi="Times New Roman"/>
          <w:b w:val="0"/>
          <w:color w:val="000000" w:themeColor="text1"/>
          <w:sz w:val="24"/>
          <w:szCs w:val="24"/>
        </w:rPr>
      </w:pPr>
      <w:hyperlink r:id="rId12" w:tooltip="Permalink to Wada rzeczy" w:history="1">
        <w:r w:rsidRPr="00BB253B">
          <w:rPr>
            <w:rStyle w:val="Hipercze"/>
            <w:rFonts w:ascii="Times New Roman" w:hAnsi="Times New Roman"/>
            <w:color w:val="000000" w:themeColor="text1"/>
            <w:sz w:val="24"/>
            <w:szCs w:val="24"/>
            <w:u w:val="none"/>
          </w:rPr>
          <w:t>Wada rzeczy</w:t>
        </w:r>
      </w:hyperlink>
      <w:r w:rsidRPr="00BB253B">
        <w:rPr>
          <w:rFonts w:ascii="Times New Roman" w:hAnsi="Times New Roman"/>
          <w:b w:val="0"/>
          <w:color w:val="000000" w:themeColor="text1"/>
          <w:sz w:val="24"/>
          <w:szCs w:val="24"/>
        </w:rPr>
        <w:t xml:space="preserve"> - wada fizyczna lub prawna powstała w towarze kupionym przez konsumenta.</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b/>
          <w:color w:val="000000" w:themeColor="text1"/>
          <w:sz w:val="24"/>
          <w:szCs w:val="24"/>
        </w:rPr>
        <w:t>Reklamacja-</w:t>
      </w:r>
      <w:r w:rsidRPr="00BB253B">
        <w:rPr>
          <w:rFonts w:ascii="Times New Roman" w:hAnsi="Times New Roman"/>
          <w:color w:val="000000" w:themeColor="text1"/>
          <w:sz w:val="24"/>
          <w:szCs w:val="24"/>
        </w:rPr>
        <w:t xml:space="preserve">tryb postępowania w sytuacji wystąpienia wady towaru lub nieprawidłowego wykonania usługi. Podstawy prawne reklamacji wadliwego towaru uzależnione są od wyboru dokonanego przez konsumenta (albo na zasadach rękojmi, albo na zasadach gwarancji). Przy reklamacji konsument może wysuwać w stosunku do przedsiębiorcy określone roszczenia, </w:t>
      </w:r>
      <w:r>
        <w:rPr>
          <w:rFonts w:ascii="Times New Roman" w:hAnsi="Times New Roman"/>
          <w:color w:val="000000" w:themeColor="text1"/>
          <w:sz w:val="24"/>
          <w:szCs w:val="24"/>
        </w:rPr>
        <w:br/>
      </w:r>
      <w:r w:rsidRPr="00BB253B">
        <w:rPr>
          <w:rFonts w:ascii="Times New Roman" w:hAnsi="Times New Roman"/>
          <w:color w:val="000000" w:themeColor="text1"/>
          <w:sz w:val="24"/>
          <w:szCs w:val="24"/>
        </w:rPr>
        <w:t xml:space="preserve">w tym żądanie wymiany towaru na nowy, naprawy, obniżenia ceny lub – przy wadzie istotnej – odstąpienia od umowy. </w:t>
      </w:r>
    </w:p>
    <w:p w:rsidR="00BB253B" w:rsidRPr="00BB253B" w:rsidRDefault="00BB253B" w:rsidP="00BB253B">
      <w:pPr>
        <w:tabs>
          <w:tab w:val="left" w:pos="284"/>
        </w:tabs>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Klauzule niedozwolone-</w:t>
      </w:r>
      <w:r w:rsidRPr="00BB253B">
        <w:rPr>
          <w:rFonts w:ascii="Times New Roman" w:hAnsi="Times New Roman"/>
          <w:color w:val="000000" w:themeColor="text1"/>
          <w:sz w:val="24"/>
          <w:szCs w:val="24"/>
        </w:rPr>
        <w:t xml:space="preserve">niedozwolone prawnie postanowienia/zapisy znajdujące się </w:t>
      </w:r>
      <w:r>
        <w:rPr>
          <w:rFonts w:ascii="Times New Roman" w:hAnsi="Times New Roman"/>
          <w:color w:val="000000" w:themeColor="text1"/>
          <w:sz w:val="24"/>
          <w:szCs w:val="24"/>
        </w:rPr>
        <w:br/>
      </w:r>
      <w:r w:rsidRPr="00BB253B">
        <w:rPr>
          <w:rFonts w:ascii="Times New Roman" w:hAnsi="Times New Roman"/>
          <w:color w:val="000000" w:themeColor="text1"/>
          <w:sz w:val="24"/>
          <w:szCs w:val="24"/>
        </w:rPr>
        <w:t>w umowie naruszające prawa konsumenta.</w:t>
      </w:r>
      <w:r w:rsidRPr="00BB253B">
        <w:rPr>
          <w:rFonts w:ascii="Times New Roman" w:hAnsi="Times New Roman"/>
          <w:b/>
          <w:color w:val="000000" w:themeColor="text1"/>
          <w:sz w:val="24"/>
          <w:szCs w:val="24"/>
        </w:rPr>
        <w:t xml:space="preserve"> </w:t>
      </w:r>
    </w:p>
    <w:p w:rsidR="00BB253B" w:rsidRPr="00BB253B" w:rsidRDefault="00BB253B" w:rsidP="00BB253B">
      <w:pPr>
        <w:pStyle w:val="Nagwek1"/>
        <w:spacing w:before="0" w:after="0" w:line="360" w:lineRule="auto"/>
        <w:jc w:val="both"/>
        <w:rPr>
          <w:rFonts w:ascii="Times New Roman" w:hAnsi="Times New Roman"/>
          <w:b w:val="0"/>
          <w:color w:val="000000" w:themeColor="text1"/>
          <w:sz w:val="24"/>
          <w:szCs w:val="24"/>
        </w:rPr>
      </w:pPr>
      <w:hyperlink r:id="rId13" w:tooltip="Permalink to Trwały nośnik" w:history="1">
        <w:r w:rsidRPr="00BB253B">
          <w:rPr>
            <w:rStyle w:val="Hipercze"/>
            <w:rFonts w:ascii="Times New Roman" w:hAnsi="Times New Roman"/>
            <w:color w:val="000000" w:themeColor="text1"/>
            <w:sz w:val="24"/>
            <w:szCs w:val="24"/>
            <w:u w:val="none"/>
          </w:rPr>
          <w:t>Trwały nośnik</w:t>
        </w:r>
      </w:hyperlink>
      <w:r w:rsidRPr="00BB253B">
        <w:rPr>
          <w:rFonts w:ascii="Times New Roman" w:hAnsi="Times New Roman"/>
          <w:b w:val="0"/>
          <w:color w:val="000000" w:themeColor="text1"/>
          <w:sz w:val="24"/>
          <w:szCs w:val="24"/>
        </w:rPr>
        <w:t xml:space="preserve">-materiał (np. papier, płyta CD/DVD, </w:t>
      </w:r>
      <w:proofErr w:type="spellStart"/>
      <w:r w:rsidRPr="00BB253B">
        <w:rPr>
          <w:rFonts w:ascii="Times New Roman" w:hAnsi="Times New Roman"/>
          <w:b w:val="0"/>
          <w:color w:val="000000" w:themeColor="text1"/>
          <w:sz w:val="24"/>
          <w:szCs w:val="24"/>
        </w:rPr>
        <w:t>pendrive</w:t>
      </w:r>
      <w:proofErr w:type="spellEnd"/>
      <w:r w:rsidRPr="00BB253B">
        <w:rPr>
          <w:rFonts w:ascii="Times New Roman" w:hAnsi="Times New Roman"/>
          <w:b w:val="0"/>
          <w:color w:val="000000" w:themeColor="text1"/>
          <w:sz w:val="24"/>
          <w:szCs w:val="24"/>
        </w:rPr>
        <w:t>, karta pamięci, dysk twardy) lub narzędzie (e-mail zapisany na twardym dysku) umożliwiające konsumentowi bądź przedsiębiorcy przechowywanie informacji w sposób umożliwiający dostęp do nich przez czas odpowiedni do celów, jakim służą (np. po 2 latach od zawarcia umowy). Trwały nośnik pozwala na odtworzenie informacji</w:t>
      </w:r>
      <w:r>
        <w:rPr>
          <w:rFonts w:ascii="Times New Roman" w:hAnsi="Times New Roman"/>
          <w:b w:val="0"/>
          <w:color w:val="000000" w:themeColor="text1"/>
          <w:sz w:val="24"/>
          <w:szCs w:val="24"/>
        </w:rPr>
        <w:t xml:space="preserve"> </w:t>
      </w:r>
      <w:r w:rsidRPr="00BB253B">
        <w:rPr>
          <w:rFonts w:ascii="Times New Roman" w:hAnsi="Times New Roman"/>
          <w:b w:val="0"/>
          <w:color w:val="000000" w:themeColor="text1"/>
          <w:sz w:val="24"/>
          <w:szCs w:val="24"/>
        </w:rPr>
        <w:t xml:space="preserve">w niezmienionej postaci – bez ingerencji podmiotu, który był ich twórcą. </w:t>
      </w:r>
      <w:r w:rsidRPr="00BB253B">
        <w:rPr>
          <w:rStyle w:val="Pogrubienie"/>
          <w:rFonts w:ascii="Times New Roman" w:hAnsi="Times New Roman"/>
          <w:color w:val="000000" w:themeColor="text1"/>
          <w:sz w:val="24"/>
          <w:szCs w:val="24"/>
        </w:rPr>
        <w:t>Trwałym nośnikiem nie jest strona internetowa</w:t>
      </w:r>
      <w:r w:rsidRPr="00BB253B">
        <w:rPr>
          <w:rFonts w:ascii="Times New Roman" w:hAnsi="Times New Roman"/>
          <w:b w:val="0"/>
          <w:color w:val="000000" w:themeColor="text1"/>
          <w:sz w:val="24"/>
          <w:szCs w:val="24"/>
        </w:rPr>
        <w:t>.</w:t>
      </w:r>
    </w:p>
    <w:p w:rsidR="00BB253B" w:rsidRPr="00BB253B" w:rsidRDefault="00BB253B" w:rsidP="00BB253B">
      <w:pPr>
        <w:spacing w:line="360" w:lineRule="auto"/>
        <w:jc w:val="both"/>
        <w:rPr>
          <w:rFonts w:ascii="Times New Roman" w:hAnsi="Times New Roman"/>
          <w:color w:val="000000" w:themeColor="text1"/>
          <w:sz w:val="24"/>
          <w:szCs w:val="24"/>
        </w:rPr>
      </w:pP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Zadanie nr 1</w:t>
      </w:r>
    </w:p>
    <w:p w:rsidR="00BB253B" w:rsidRPr="00BB253B" w:rsidRDefault="00BB253B" w:rsidP="00BB253B">
      <w:pPr>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 xml:space="preserve">Jakim jestem konsumentem? </w:t>
      </w:r>
    </w:p>
    <w:p w:rsidR="00BB253B" w:rsidRPr="00BB253B" w:rsidRDefault="00BB253B" w:rsidP="00BB253B">
      <w:pPr>
        <w:pStyle w:val="Akapitzlist"/>
        <w:numPr>
          <w:ilvl w:val="0"/>
          <w:numId w:val="39"/>
        </w:numPr>
        <w:tabs>
          <w:tab w:val="left" w:pos="0"/>
          <w:tab w:val="left" w:pos="284"/>
        </w:tabs>
        <w:spacing w:after="0" w:line="360" w:lineRule="auto"/>
        <w:ind w:left="0" w:firstLine="0"/>
        <w:jc w:val="both"/>
        <w:rPr>
          <w:rFonts w:ascii="Times New Roman" w:hAnsi="Times New Roman"/>
          <w:color w:val="000000" w:themeColor="text1"/>
          <w:sz w:val="24"/>
          <w:szCs w:val="24"/>
          <w:lang w:val="pl-PL"/>
        </w:rPr>
      </w:pPr>
      <w:r w:rsidRPr="00BB253B">
        <w:rPr>
          <w:rFonts w:ascii="Times New Roman" w:eastAsia="Calibri" w:hAnsi="Times New Roman"/>
          <w:color w:val="000000" w:themeColor="text1"/>
          <w:sz w:val="24"/>
          <w:szCs w:val="24"/>
          <w:lang w:val="pl-PL"/>
        </w:rPr>
        <w:t xml:space="preserve">Porozmawiaj z uczniami o tym, czy lubią chodzić na zakupy? Gdzie najchętniej robią zakupy? Przypomnij pojęcie konsumenta (patrz słowniczek). </w:t>
      </w:r>
    </w:p>
    <w:p w:rsidR="00BB253B" w:rsidRPr="00BB253B" w:rsidRDefault="00BB253B" w:rsidP="00BB253B">
      <w:pPr>
        <w:pStyle w:val="Akapitzlist"/>
        <w:numPr>
          <w:ilvl w:val="0"/>
          <w:numId w:val="39"/>
        </w:numPr>
        <w:tabs>
          <w:tab w:val="left" w:pos="0"/>
          <w:tab w:val="left" w:pos="284"/>
        </w:tabs>
        <w:spacing w:after="0" w:line="360" w:lineRule="auto"/>
        <w:ind w:left="0" w:firstLine="0"/>
        <w:jc w:val="both"/>
        <w:rPr>
          <w:rFonts w:ascii="Times New Roman" w:eastAsia="Calibri" w:hAnsi="Times New Roman"/>
          <w:color w:val="000000" w:themeColor="text1"/>
          <w:sz w:val="24"/>
          <w:szCs w:val="24"/>
          <w:lang w:val="pl-PL"/>
        </w:rPr>
      </w:pPr>
      <w:r w:rsidRPr="00BB253B">
        <w:rPr>
          <w:rFonts w:ascii="Times New Roman" w:eastAsia="Calibri" w:hAnsi="Times New Roman"/>
          <w:color w:val="000000" w:themeColor="text1"/>
          <w:sz w:val="24"/>
          <w:szCs w:val="24"/>
          <w:lang w:val="pl-PL"/>
        </w:rPr>
        <w:t>Poproś uczniów, aby pracując w małych grupach stworzyli portret polskiego konsumenta-nastolatka. Wybór formy graficznej pozostaw uczniom. Ważne jest, aby w pracach uczniowie umieścili cechy, zachowania jakie ich zdaniem charakteryzują młodego, polskiego konsumenta. Po wykonaniu zadania poproś grupy o przedstawienie wyników swojej pracy na forum.</w:t>
      </w:r>
    </w:p>
    <w:p w:rsidR="00BB253B" w:rsidRPr="00BB253B" w:rsidRDefault="00BB253B" w:rsidP="00BB253B">
      <w:pPr>
        <w:pStyle w:val="Akapitzlist"/>
        <w:tabs>
          <w:tab w:val="left" w:pos="0"/>
          <w:tab w:val="left" w:pos="284"/>
        </w:tabs>
        <w:spacing w:line="360" w:lineRule="auto"/>
        <w:ind w:left="0"/>
        <w:jc w:val="both"/>
        <w:rPr>
          <w:rFonts w:ascii="Times New Roman" w:hAnsi="Times New Roman"/>
          <w:color w:val="000000" w:themeColor="text1"/>
          <w:sz w:val="24"/>
          <w:szCs w:val="24"/>
          <w:lang w:val="pl-PL"/>
        </w:rPr>
      </w:pPr>
      <w:r w:rsidRPr="00BB253B">
        <w:rPr>
          <w:rFonts w:ascii="Times New Roman" w:eastAsia="Calibri" w:hAnsi="Times New Roman"/>
          <w:color w:val="000000" w:themeColor="text1"/>
          <w:sz w:val="24"/>
          <w:szCs w:val="24"/>
          <w:lang w:val="pl-PL"/>
        </w:rPr>
        <w:t xml:space="preserve">c. Rozdaj grupom opisy czterech typów konsumentów, wyodrębnionych w badaniach Urzędu Ochrony Konkurencji i Konsumentów </w:t>
      </w:r>
      <w:proofErr w:type="spellStart"/>
      <w:r w:rsidRPr="00BB253B">
        <w:rPr>
          <w:rFonts w:ascii="Times New Roman" w:eastAsia="Calibri" w:hAnsi="Times New Roman"/>
          <w:color w:val="000000" w:themeColor="text1"/>
          <w:sz w:val="24"/>
          <w:szCs w:val="24"/>
          <w:lang w:val="pl-PL"/>
        </w:rPr>
        <w:t>wg</w:t>
      </w:r>
      <w:proofErr w:type="spellEnd"/>
      <w:r w:rsidRPr="00BB253B">
        <w:rPr>
          <w:rFonts w:ascii="Times New Roman" w:eastAsia="Calibri" w:hAnsi="Times New Roman"/>
          <w:color w:val="000000" w:themeColor="text1"/>
          <w:sz w:val="24"/>
          <w:szCs w:val="24"/>
          <w:lang w:val="pl-PL"/>
        </w:rPr>
        <w:t xml:space="preserve">. </w:t>
      </w:r>
      <w:r w:rsidRPr="00BB253B">
        <w:rPr>
          <w:rFonts w:ascii="Times New Roman" w:hAnsi="Times New Roman"/>
          <w:color w:val="000000" w:themeColor="text1"/>
          <w:sz w:val="24"/>
          <w:szCs w:val="24"/>
          <w:lang w:val="pl-PL"/>
        </w:rPr>
        <w:t>znajomość praw konsumenckich i sposobów korzystania</w:t>
      </w:r>
      <w:r w:rsidRPr="00BB253B">
        <w:rPr>
          <w:rFonts w:ascii="Times New Roman" w:hAnsi="Times New Roman"/>
          <w:color w:val="000000" w:themeColor="text1"/>
          <w:sz w:val="24"/>
          <w:szCs w:val="24"/>
          <w:lang w:val="pl-PL"/>
        </w:rPr>
        <w:br/>
        <w:t>z tych przywilejów</w:t>
      </w:r>
      <w:r w:rsidRPr="00BB253B">
        <w:rPr>
          <w:rFonts w:ascii="Times New Roman" w:eastAsia="Calibri" w:hAnsi="Times New Roman"/>
          <w:color w:val="000000" w:themeColor="text1"/>
          <w:sz w:val="24"/>
          <w:szCs w:val="24"/>
          <w:lang w:val="pl-PL"/>
        </w:rPr>
        <w:t xml:space="preserve">. Poproś o przeczytanie tekstu, a następnie o refleksję z którą grupą </w:t>
      </w:r>
      <w:r w:rsidRPr="00BB253B">
        <w:rPr>
          <w:rFonts w:ascii="Times New Roman" w:eastAsia="Calibri" w:hAnsi="Times New Roman"/>
          <w:color w:val="000000" w:themeColor="text1"/>
          <w:sz w:val="24"/>
          <w:szCs w:val="24"/>
          <w:lang w:val="pl-PL"/>
        </w:rPr>
        <w:lastRenderedPageBreak/>
        <w:t xml:space="preserve">konsumentów najbardziej się identyfikuje każdy z uczniów. Poproś ochotników o krótkie wypowiedzi. </w:t>
      </w:r>
    </w:p>
    <w:p w:rsidR="00BB253B" w:rsidRPr="00BB253B" w:rsidRDefault="00BB253B" w:rsidP="00BB253B">
      <w:pPr>
        <w:pStyle w:val="Akapitzlist"/>
        <w:tabs>
          <w:tab w:val="left" w:pos="0"/>
          <w:tab w:val="left" w:pos="284"/>
        </w:tabs>
        <w:spacing w:line="360" w:lineRule="auto"/>
        <w:ind w:left="0"/>
        <w:jc w:val="both"/>
        <w:rPr>
          <w:rFonts w:ascii="Times New Roman" w:eastAsia="Calibri" w:hAnsi="Times New Roman"/>
          <w:b/>
          <w:color w:val="000000" w:themeColor="text1"/>
          <w:sz w:val="24"/>
          <w:szCs w:val="24"/>
          <w:lang w:val="pl-PL"/>
        </w:rPr>
      </w:pPr>
    </w:p>
    <w:p w:rsidR="00BB253B" w:rsidRPr="00BB253B" w:rsidRDefault="00BB253B" w:rsidP="00BB253B">
      <w:pPr>
        <w:pStyle w:val="Akapitzlist"/>
        <w:tabs>
          <w:tab w:val="left" w:pos="0"/>
          <w:tab w:val="left" w:pos="284"/>
        </w:tabs>
        <w:spacing w:line="360" w:lineRule="auto"/>
        <w:ind w:left="0"/>
        <w:jc w:val="both"/>
        <w:rPr>
          <w:rFonts w:ascii="Times New Roman" w:eastAsia="Calibri" w:hAnsi="Times New Roman"/>
          <w:b/>
          <w:color w:val="000000" w:themeColor="text1"/>
          <w:sz w:val="24"/>
          <w:szCs w:val="24"/>
          <w:lang w:val="pl-PL"/>
        </w:rPr>
      </w:pPr>
      <w:r w:rsidRPr="00BB253B">
        <w:rPr>
          <w:rFonts w:ascii="Times New Roman" w:eastAsia="Calibri" w:hAnsi="Times New Roman"/>
          <w:b/>
          <w:color w:val="000000" w:themeColor="text1"/>
          <w:sz w:val="24"/>
          <w:szCs w:val="24"/>
          <w:lang w:val="pl-PL"/>
        </w:rPr>
        <w:t>Tekst „ Grupy polskich konsumentów”</w:t>
      </w:r>
    </w:p>
    <w:p w:rsidR="00BB253B" w:rsidRPr="00BB253B" w:rsidRDefault="00BB253B" w:rsidP="00BB253B">
      <w:pPr>
        <w:autoSpaceDE w:val="0"/>
        <w:autoSpaceDN w:val="0"/>
        <w:adjustRightInd w:val="0"/>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Nieostrożni optymiści</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To osoby, które lubią zakupy. Nie należą do osób najzamożniejszych, bywa, że „żyją ponad stan”.</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Ich stosunek do reklamy i do nowych kanałów sprzedaży cechuje pełne zaufanie. Nie mają „alergii na reklamy”, lubią je oglądać i czerpią z nich informacje, które następnie wykorzystują</w:t>
      </w:r>
      <w:r w:rsidRPr="00BB253B">
        <w:rPr>
          <w:rFonts w:ascii="Times New Roman" w:hAnsi="Times New Roman"/>
          <w:color w:val="000000" w:themeColor="text1"/>
          <w:sz w:val="24"/>
          <w:szCs w:val="24"/>
        </w:rPr>
        <w:br/>
        <w:t>w zakupach. Bardzo słabo orientują się w tym, jaki zakres przywilejów im przysługuje. Podczas zakupów nie dbają o pozyskanie paragonów, ułatwiających procedurę reklamacyjną.</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Ta grupa stanowi 19 proc. populacji konsumentów. </w:t>
      </w:r>
    </w:p>
    <w:p w:rsidR="00BB253B" w:rsidRPr="00BB253B" w:rsidRDefault="00BB253B" w:rsidP="00BB253B">
      <w:pPr>
        <w:autoSpaceDE w:val="0"/>
        <w:autoSpaceDN w:val="0"/>
        <w:adjustRightInd w:val="0"/>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Niepewni przeciętniacy</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To osoby, które charakteryzuje dość niska znajomość praw konsumenckich. Ich zachowania są mało asertywne, w przypadku stwierdzenia wady zakupionego towaru trudno przychodzi im próba egzekwowania własnych przywilejów: często po prostu rezygnują z działania. Starają się nie korzystać z zakupów na odległość i nie kupują towarów od akwizytorów. Deklarują, że nie robią zakupów</w:t>
      </w:r>
      <w:r>
        <w:rPr>
          <w:rFonts w:ascii="Times New Roman" w:hAnsi="Times New Roman"/>
          <w:color w:val="000000" w:themeColor="text1"/>
          <w:sz w:val="24"/>
          <w:szCs w:val="24"/>
        </w:rPr>
        <w:t xml:space="preserve"> </w:t>
      </w:r>
      <w:r w:rsidRPr="00BB253B">
        <w:rPr>
          <w:rFonts w:ascii="Times New Roman" w:hAnsi="Times New Roman"/>
          <w:color w:val="000000" w:themeColor="text1"/>
          <w:sz w:val="24"/>
          <w:szCs w:val="24"/>
        </w:rPr>
        <w:t>w sposób impulsywny, do sklepu chodzą z gotowym planem i starają się go trzymać. Zakupy robią jednak w mniej uważny sposób, rzadziej deklarują, że zapoznają się z informacjami na opakowaniach produktów, po zrobionych zakupach często nie starają się pozyskać paragonu.</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Stanowią 28 proc. Populacji.</w:t>
      </w:r>
    </w:p>
    <w:p w:rsidR="00BB253B" w:rsidRPr="00BB253B" w:rsidRDefault="00BB253B" w:rsidP="00BB253B">
      <w:pPr>
        <w:autoSpaceDE w:val="0"/>
        <w:autoSpaceDN w:val="0"/>
        <w:adjustRightInd w:val="0"/>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Ostrożni pragmatycy</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To osoby, które nieźle orientują się w przysługujących im prawach. Deklarują, że starają się robić zakupy w sposób możliwie świadomy – uważnie zapoznają się z towarem przed jego kupnem, dokładnie czytają umowy przed ich podpisaniem, po zapłaceniu za towar biorą </w:t>
      </w:r>
      <w:r w:rsidRPr="00BB253B">
        <w:rPr>
          <w:rFonts w:ascii="Times New Roman" w:hAnsi="Times New Roman"/>
          <w:color w:val="000000" w:themeColor="text1"/>
          <w:sz w:val="24"/>
          <w:szCs w:val="24"/>
        </w:rPr>
        <w:lastRenderedPageBreak/>
        <w:t>paragon kasowy. Dzięki temu nie mają problemów z egzekwowaniem swoich praw i bez obaw składają reklamacje. Nie uważają, że sprzedawcy zachowują się nieetycznie i starają się sprzedać towar za wszelką cenę,</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z naruszeniem dobra klienta – mają względne poczucie zaufania do instytucji handlu. Cenią produkty markowe. Mogą sobie na nie pozwolić, bo na tle niektórych innych grup są to osoby lepiej postrzegające sytuację ekonomiczną swoich gospodarstw domowych. </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W tej grupie można znaleźć co trzeciego polskiego konsumenta.</w:t>
      </w:r>
    </w:p>
    <w:p w:rsidR="00BB253B" w:rsidRPr="00BB253B" w:rsidRDefault="00BB253B" w:rsidP="00BB253B">
      <w:pPr>
        <w:autoSpaceDE w:val="0"/>
        <w:autoSpaceDN w:val="0"/>
        <w:adjustRightInd w:val="0"/>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Nieufni liderzy znajomości praw konsumenckich</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to osoby, które najlepiej orientują się w zakresie przysługujących im praw konsumenckich. </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Uważają jednak, że sprzedawcy nie cofną się przed niczym, by tylko „wcisnąć” klientowi towar. Nie mają także zaufania do reklamy, uznają ją za narzędzie wprowadzające konsumentów w błąd. Uważają, że bronią konsumentów w takiej sytuacji może być tylko doskonała znajomość przysługujących im praw, dlatego konsumenci tej grupy należą do najlepiej wyedukowanych klientów. Charakteryzują ich podobne jak „ostrożnych pragmatyków” zachowania konsumenckie:</w:t>
      </w:r>
    </w:p>
    <w:p w:rsidR="00BB253B" w:rsidRPr="00BB253B" w:rsidRDefault="00BB253B" w:rsidP="00BB253B">
      <w:pPr>
        <w:autoSpaceDE w:val="0"/>
        <w:autoSpaceDN w:val="0"/>
        <w:adjustRightInd w:val="0"/>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starannie wybierają produkty, by nie musieć ich później reklamować. „Nieufni liderzy…” są przeciętnie zamożni, należą do osób oszczędnych, dlatego w wyborach konsumenckich kierują się raczej ceną niż jakością towaru lub marką.</w:t>
      </w:r>
    </w:p>
    <w:p w:rsidR="00BB253B" w:rsidRPr="00BB253B" w:rsidRDefault="00BB253B" w:rsidP="00BB253B">
      <w:pPr>
        <w:pStyle w:val="Akapitzlist"/>
        <w:tabs>
          <w:tab w:val="left" w:pos="0"/>
          <w:tab w:val="left" w:pos="284"/>
        </w:tabs>
        <w:spacing w:line="360" w:lineRule="auto"/>
        <w:ind w:hanging="720"/>
        <w:jc w:val="both"/>
        <w:rPr>
          <w:rFonts w:ascii="Times New Roman" w:hAnsi="Times New Roman"/>
          <w:color w:val="000000" w:themeColor="text1"/>
          <w:sz w:val="24"/>
          <w:szCs w:val="24"/>
          <w:lang w:val="pl-PL"/>
        </w:rPr>
      </w:pPr>
      <w:r w:rsidRPr="00BB253B">
        <w:rPr>
          <w:rFonts w:ascii="Times New Roman" w:hAnsi="Times New Roman"/>
          <w:color w:val="000000" w:themeColor="text1"/>
          <w:sz w:val="24"/>
          <w:szCs w:val="24"/>
          <w:lang w:val="pl-PL"/>
        </w:rPr>
        <w:t>Do tej grupy należy 28 proc. kopulacji konsumentów.</w:t>
      </w:r>
    </w:p>
    <w:p w:rsidR="00BB253B" w:rsidRPr="00BB253B" w:rsidRDefault="00BB253B" w:rsidP="00BB253B">
      <w:pPr>
        <w:autoSpaceDE w:val="0"/>
        <w:autoSpaceDN w:val="0"/>
        <w:adjustRightInd w:val="0"/>
        <w:spacing w:line="360" w:lineRule="auto"/>
        <w:jc w:val="both"/>
        <w:rPr>
          <w:rFonts w:ascii="Times New Roman" w:hAnsi="Times New Roman"/>
          <w:bCs/>
          <w:i/>
          <w:color w:val="000000" w:themeColor="text1"/>
          <w:sz w:val="24"/>
          <w:szCs w:val="24"/>
        </w:rPr>
      </w:pPr>
    </w:p>
    <w:p w:rsidR="00BB253B" w:rsidRPr="00BB253B" w:rsidRDefault="00BB253B" w:rsidP="00BB253B">
      <w:pPr>
        <w:autoSpaceDE w:val="0"/>
        <w:autoSpaceDN w:val="0"/>
        <w:adjustRightInd w:val="0"/>
        <w:spacing w:line="360" w:lineRule="auto"/>
        <w:jc w:val="both"/>
        <w:rPr>
          <w:rFonts w:ascii="Times New Roman" w:hAnsi="Times New Roman"/>
          <w:i/>
          <w:color w:val="000000" w:themeColor="text1"/>
          <w:sz w:val="24"/>
          <w:szCs w:val="24"/>
        </w:rPr>
      </w:pPr>
      <w:r w:rsidRPr="00BB253B">
        <w:rPr>
          <w:rFonts w:ascii="Times New Roman" w:hAnsi="Times New Roman"/>
          <w:bCs/>
          <w:i/>
          <w:color w:val="000000" w:themeColor="text1"/>
          <w:sz w:val="24"/>
          <w:szCs w:val="24"/>
        </w:rPr>
        <w:t>Opracowano na podstawie „Znajomo</w:t>
      </w:r>
      <w:r w:rsidRPr="00BB253B">
        <w:rPr>
          <w:rFonts w:ascii="Times New Roman" w:eastAsia="Arial,Bold" w:hAnsi="Times New Roman"/>
          <w:bCs/>
          <w:i/>
          <w:color w:val="000000" w:themeColor="text1"/>
          <w:sz w:val="24"/>
          <w:szCs w:val="24"/>
        </w:rPr>
        <w:t xml:space="preserve">ść </w:t>
      </w:r>
      <w:r w:rsidRPr="00BB253B">
        <w:rPr>
          <w:rFonts w:ascii="Times New Roman" w:hAnsi="Times New Roman"/>
          <w:bCs/>
          <w:i/>
          <w:color w:val="000000" w:themeColor="text1"/>
          <w:sz w:val="24"/>
          <w:szCs w:val="24"/>
        </w:rPr>
        <w:t>praw konsumenckich oraz analiza barier utrudniaj</w:t>
      </w:r>
      <w:r w:rsidRPr="00BB253B">
        <w:rPr>
          <w:rFonts w:ascii="Times New Roman" w:eastAsia="Arial,Bold" w:hAnsi="Times New Roman"/>
          <w:bCs/>
          <w:i/>
          <w:color w:val="000000" w:themeColor="text1"/>
          <w:sz w:val="24"/>
          <w:szCs w:val="24"/>
        </w:rPr>
        <w:t>ą</w:t>
      </w:r>
      <w:r w:rsidRPr="00BB253B">
        <w:rPr>
          <w:rFonts w:ascii="Times New Roman" w:hAnsi="Times New Roman"/>
          <w:bCs/>
          <w:i/>
          <w:color w:val="000000" w:themeColor="text1"/>
          <w:sz w:val="24"/>
          <w:szCs w:val="24"/>
        </w:rPr>
        <w:t>cych konsumentom bezpieczne i satysfakcjonuj</w:t>
      </w:r>
      <w:r w:rsidRPr="00BB253B">
        <w:rPr>
          <w:rFonts w:ascii="Times New Roman" w:eastAsia="Arial,Bold" w:hAnsi="Times New Roman"/>
          <w:bCs/>
          <w:i/>
          <w:color w:val="000000" w:themeColor="text1"/>
          <w:sz w:val="24"/>
          <w:szCs w:val="24"/>
        </w:rPr>
        <w:t>ą</w:t>
      </w:r>
      <w:r w:rsidRPr="00BB253B">
        <w:rPr>
          <w:rFonts w:ascii="Times New Roman" w:hAnsi="Times New Roman"/>
          <w:bCs/>
          <w:i/>
          <w:color w:val="000000" w:themeColor="text1"/>
          <w:sz w:val="24"/>
          <w:szCs w:val="24"/>
        </w:rPr>
        <w:t xml:space="preserve">ce uczestnictwo w rynku”, </w:t>
      </w:r>
      <w:r w:rsidRPr="00BB253B">
        <w:rPr>
          <w:rFonts w:ascii="Times New Roman" w:hAnsi="Times New Roman"/>
          <w:i/>
          <w:color w:val="000000" w:themeColor="text1"/>
          <w:sz w:val="24"/>
          <w:szCs w:val="24"/>
        </w:rPr>
        <w:t xml:space="preserve">Raport z badań dla Urzędu Ochrony Konkurencji i Konsumentów, Warszawa, grudzień 2009,  </w:t>
      </w:r>
      <w:proofErr w:type="spellStart"/>
      <w:r w:rsidRPr="00BB253B">
        <w:rPr>
          <w:rFonts w:ascii="Times New Roman" w:hAnsi="Times New Roman"/>
          <w:i/>
          <w:color w:val="000000" w:themeColor="text1"/>
          <w:sz w:val="24"/>
          <w:szCs w:val="24"/>
        </w:rPr>
        <w:t>str</w:t>
      </w:r>
      <w:proofErr w:type="spellEnd"/>
      <w:r w:rsidRPr="00BB253B">
        <w:rPr>
          <w:rFonts w:ascii="Times New Roman" w:hAnsi="Times New Roman"/>
          <w:i/>
          <w:color w:val="000000" w:themeColor="text1"/>
          <w:sz w:val="24"/>
          <w:szCs w:val="24"/>
        </w:rPr>
        <w:t xml:space="preserve"> 74-75, </w:t>
      </w:r>
    </w:p>
    <w:p w:rsidR="00BB253B" w:rsidRPr="00BB253B" w:rsidRDefault="00BB253B" w:rsidP="00BB253B">
      <w:pPr>
        <w:tabs>
          <w:tab w:val="left" w:pos="0"/>
          <w:tab w:val="left" w:pos="284"/>
        </w:tabs>
        <w:spacing w:line="360" w:lineRule="auto"/>
        <w:jc w:val="both"/>
        <w:rPr>
          <w:rFonts w:ascii="Times New Roman" w:hAnsi="Times New Roman"/>
          <w:i/>
          <w:color w:val="000000" w:themeColor="text1"/>
          <w:sz w:val="24"/>
          <w:szCs w:val="24"/>
        </w:rPr>
      </w:pPr>
      <w:hyperlink r:id="rId14" w:history="1">
        <w:r w:rsidRPr="00BB253B">
          <w:rPr>
            <w:rStyle w:val="Hipercze"/>
            <w:rFonts w:ascii="Times New Roman" w:hAnsi="Times New Roman"/>
            <w:i/>
            <w:color w:val="000000" w:themeColor="text1"/>
            <w:sz w:val="24"/>
            <w:szCs w:val="24"/>
          </w:rPr>
          <w:t>https://uokik.gov.pl/publikacje.php?per_page=45&amp;tag=4</w:t>
        </w:r>
      </w:hyperlink>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lastRenderedPageBreak/>
        <w:t>Zadanie nr 2</w:t>
      </w:r>
    </w:p>
    <w:p w:rsidR="00BB253B" w:rsidRPr="00BB253B" w:rsidRDefault="00BB253B" w:rsidP="00BB253B">
      <w:pPr>
        <w:tabs>
          <w:tab w:val="left" w:pos="0"/>
          <w:tab w:val="left" w:pos="284"/>
        </w:tabs>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Czy znam swoje prawa konsumenckie?</w:t>
      </w:r>
    </w:p>
    <w:p w:rsidR="00BB253B" w:rsidRPr="00BB253B" w:rsidRDefault="00BB253B" w:rsidP="00BB253B">
      <w:pPr>
        <w:pStyle w:val="Akapitzlist"/>
        <w:numPr>
          <w:ilvl w:val="0"/>
          <w:numId w:val="41"/>
        </w:numPr>
        <w:tabs>
          <w:tab w:val="left" w:pos="0"/>
          <w:tab w:val="left" w:pos="284"/>
        </w:tabs>
        <w:spacing w:after="0" w:line="360" w:lineRule="auto"/>
        <w:ind w:left="0" w:firstLine="0"/>
        <w:jc w:val="both"/>
        <w:rPr>
          <w:rStyle w:val="Pogrubienie"/>
          <w:rFonts w:ascii="Times New Roman" w:hAnsi="Times New Roman"/>
          <w:b w:val="0"/>
          <w:bCs w:val="0"/>
          <w:color w:val="000000" w:themeColor="text1"/>
          <w:sz w:val="24"/>
          <w:szCs w:val="24"/>
          <w:lang w:val="pl-PL"/>
        </w:rPr>
      </w:pPr>
      <w:r w:rsidRPr="00BB253B">
        <w:rPr>
          <w:rStyle w:val="Pogrubienie"/>
          <w:rFonts w:ascii="Times New Roman" w:hAnsi="Times New Roman"/>
          <w:color w:val="000000" w:themeColor="text1"/>
          <w:sz w:val="24"/>
          <w:szCs w:val="24"/>
          <w:lang w:val="pl-PL"/>
        </w:rPr>
        <w:t xml:space="preserve">Zapisz na tablicy cztery podstawowe prawa konsumentów sformułowane 1962 roku </w:t>
      </w:r>
      <w:r>
        <w:rPr>
          <w:rStyle w:val="Pogrubienie"/>
          <w:rFonts w:ascii="Times New Roman" w:hAnsi="Times New Roman"/>
          <w:color w:val="000000" w:themeColor="text1"/>
          <w:sz w:val="24"/>
          <w:szCs w:val="24"/>
          <w:lang w:val="pl-PL"/>
        </w:rPr>
        <w:br/>
      </w:r>
      <w:r w:rsidRPr="00BB253B">
        <w:rPr>
          <w:rStyle w:val="Pogrubienie"/>
          <w:rFonts w:ascii="Times New Roman" w:hAnsi="Times New Roman"/>
          <w:color w:val="000000" w:themeColor="text1"/>
          <w:sz w:val="24"/>
          <w:szCs w:val="24"/>
          <w:lang w:val="pl-PL"/>
        </w:rPr>
        <w:t xml:space="preserve">w  orędziu Johna F. </w:t>
      </w:r>
      <w:proofErr w:type="spellStart"/>
      <w:r w:rsidRPr="00BB253B">
        <w:rPr>
          <w:rStyle w:val="Pogrubienie"/>
          <w:rFonts w:ascii="Times New Roman" w:hAnsi="Times New Roman"/>
          <w:color w:val="000000" w:themeColor="text1"/>
          <w:sz w:val="24"/>
          <w:szCs w:val="24"/>
          <w:lang w:val="pl-PL"/>
        </w:rPr>
        <w:t>Kennedy’ego</w:t>
      </w:r>
      <w:proofErr w:type="spellEnd"/>
      <w:r w:rsidRPr="00BB253B">
        <w:rPr>
          <w:rStyle w:val="Pogrubienie"/>
          <w:rFonts w:ascii="Times New Roman" w:hAnsi="Times New Roman"/>
          <w:color w:val="000000" w:themeColor="text1"/>
          <w:sz w:val="24"/>
          <w:szCs w:val="24"/>
          <w:lang w:val="pl-PL"/>
        </w:rPr>
        <w:t xml:space="preserve">, prezydenta USA: </w:t>
      </w:r>
    </w:p>
    <w:p w:rsidR="00BB253B" w:rsidRPr="00BB253B" w:rsidRDefault="00BB253B" w:rsidP="00BB253B">
      <w:pPr>
        <w:pStyle w:val="Akapitzlist"/>
        <w:tabs>
          <w:tab w:val="left" w:pos="0"/>
          <w:tab w:val="left" w:pos="284"/>
        </w:tabs>
        <w:spacing w:line="360" w:lineRule="auto"/>
        <w:ind w:left="0"/>
        <w:jc w:val="both"/>
        <w:rPr>
          <w:rStyle w:val="Pogrubienie"/>
          <w:rFonts w:ascii="Times New Roman" w:hAnsi="Times New Roman"/>
          <w:color w:val="000000" w:themeColor="text1"/>
          <w:sz w:val="24"/>
          <w:szCs w:val="24"/>
          <w:lang w:val="pl-PL"/>
        </w:rPr>
      </w:pPr>
      <w:r w:rsidRPr="00BB253B">
        <w:rPr>
          <w:rStyle w:val="Pogrubienie"/>
          <w:rFonts w:ascii="Times New Roman" w:hAnsi="Times New Roman"/>
          <w:color w:val="000000" w:themeColor="text1"/>
          <w:sz w:val="24"/>
          <w:szCs w:val="24"/>
          <w:lang w:val="pl-PL"/>
        </w:rPr>
        <w:t xml:space="preserve">Prawo do informacji,  Prawo do wyboru, </w:t>
      </w:r>
    </w:p>
    <w:p w:rsidR="00BB253B" w:rsidRPr="00BB253B" w:rsidRDefault="00BB253B" w:rsidP="00BB253B">
      <w:pPr>
        <w:pStyle w:val="Akapitzlist"/>
        <w:tabs>
          <w:tab w:val="left" w:pos="0"/>
          <w:tab w:val="left" w:pos="284"/>
        </w:tabs>
        <w:spacing w:line="360" w:lineRule="auto"/>
        <w:ind w:left="0"/>
        <w:jc w:val="both"/>
        <w:rPr>
          <w:rStyle w:val="Pogrubienie"/>
          <w:rFonts w:ascii="Times New Roman" w:hAnsi="Times New Roman"/>
          <w:b w:val="0"/>
          <w:color w:val="000000" w:themeColor="text1"/>
          <w:sz w:val="24"/>
          <w:szCs w:val="24"/>
          <w:lang w:val="pl-PL"/>
        </w:rPr>
      </w:pPr>
      <w:r w:rsidRPr="00BB253B">
        <w:rPr>
          <w:rStyle w:val="Pogrubienie"/>
          <w:rFonts w:ascii="Times New Roman" w:hAnsi="Times New Roman"/>
          <w:color w:val="000000" w:themeColor="text1"/>
          <w:sz w:val="24"/>
          <w:szCs w:val="24"/>
          <w:lang w:val="pl-PL"/>
        </w:rPr>
        <w:t xml:space="preserve">Prawo do bezpieczeństwa, Prawo do reprezentacji. </w:t>
      </w:r>
    </w:p>
    <w:p w:rsidR="00BB253B" w:rsidRPr="00BB253B" w:rsidRDefault="00BB253B" w:rsidP="00BB253B">
      <w:pPr>
        <w:pStyle w:val="Akapitzlist"/>
        <w:tabs>
          <w:tab w:val="left" w:pos="0"/>
          <w:tab w:val="left" w:pos="284"/>
        </w:tabs>
        <w:spacing w:line="360" w:lineRule="auto"/>
        <w:ind w:left="0"/>
        <w:jc w:val="both"/>
        <w:rPr>
          <w:rStyle w:val="Pogrubienie"/>
          <w:rFonts w:ascii="Times New Roman" w:hAnsi="Times New Roman"/>
          <w:b w:val="0"/>
          <w:color w:val="000000" w:themeColor="text1"/>
          <w:sz w:val="24"/>
          <w:szCs w:val="24"/>
          <w:lang w:val="pl-PL"/>
        </w:rPr>
      </w:pPr>
      <w:r w:rsidRPr="00BB253B">
        <w:rPr>
          <w:rStyle w:val="Pogrubienie"/>
          <w:rFonts w:ascii="Times New Roman" w:hAnsi="Times New Roman"/>
          <w:color w:val="000000" w:themeColor="text1"/>
          <w:sz w:val="24"/>
          <w:szCs w:val="24"/>
          <w:lang w:val="pl-PL"/>
        </w:rPr>
        <w:t>Zapytaj uczniów jak rozumieją te prawa, czy są one nadal aktualne, czy polscy konsumenci mają zagwarantowane te prawa?</w:t>
      </w:r>
    </w:p>
    <w:p w:rsidR="00BB253B" w:rsidRPr="00BB253B" w:rsidRDefault="00BB253B" w:rsidP="00BB253B">
      <w:pPr>
        <w:pStyle w:val="Akapitzlist"/>
        <w:spacing w:line="360" w:lineRule="auto"/>
        <w:ind w:left="0"/>
        <w:jc w:val="both"/>
        <w:rPr>
          <w:rFonts w:ascii="Times New Roman" w:hAnsi="Times New Roman"/>
          <w:color w:val="000000" w:themeColor="text1"/>
          <w:sz w:val="24"/>
          <w:szCs w:val="24"/>
          <w:lang w:val="pl-PL"/>
        </w:rPr>
      </w:pPr>
      <w:r w:rsidRPr="00BB253B">
        <w:rPr>
          <w:rFonts w:ascii="Times New Roman" w:eastAsia="Calibri" w:hAnsi="Times New Roman"/>
          <w:color w:val="000000" w:themeColor="text1"/>
          <w:sz w:val="24"/>
          <w:szCs w:val="24"/>
          <w:lang w:val="pl-PL"/>
        </w:rPr>
        <w:t xml:space="preserve">b. Porozmawiaj z uczniami na temat znajomości przez nich praw konsumenta? </w:t>
      </w:r>
      <w:r w:rsidRPr="00BB253B">
        <w:rPr>
          <w:rFonts w:ascii="Times New Roman" w:hAnsi="Times New Roman"/>
          <w:color w:val="000000" w:themeColor="text1"/>
          <w:sz w:val="24"/>
          <w:szCs w:val="24"/>
          <w:lang w:val="pl-PL"/>
        </w:rPr>
        <w:t>Zaproponuj krótki quiz. Rozdaj tabelę i poproś, aby każdy uczeń indywidualnie określił:</w:t>
      </w:r>
      <w:r w:rsidRPr="00BB253B">
        <w:rPr>
          <w:rFonts w:ascii="Times New Roman" w:hAnsi="Times New Roman"/>
          <w:color w:val="000000" w:themeColor="text1"/>
          <w:sz w:val="24"/>
          <w:szCs w:val="24"/>
          <w:lang w:val="pl-PL"/>
        </w:rPr>
        <w:br/>
        <w:t>Czy sklep ma prawo wprowadzić następującą zasadę:</w:t>
      </w:r>
    </w:p>
    <w:p w:rsidR="00BB253B" w:rsidRPr="00BB253B" w:rsidRDefault="00BB253B" w:rsidP="00BB253B">
      <w:pPr>
        <w:pStyle w:val="Akapitzlist"/>
        <w:spacing w:line="360" w:lineRule="auto"/>
        <w:ind w:left="0"/>
        <w:jc w:val="both"/>
        <w:rPr>
          <w:rFonts w:ascii="Times New Roman" w:hAnsi="Times New Roman"/>
          <w:color w:val="000000" w:themeColor="text1"/>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842"/>
        <w:gridCol w:w="1733"/>
      </w:tblGrid>
      <w:tr w:rsidR="00BB253B" w:rsidRPr="00BB253B" w:rsidTr="00BB253B">
        <w:tc>
          <w:tcPr>
            <w:tcW w:w="5637"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TAK</w:t>
            </w:r>
          </w:p>
        </w:tc>
        <w:tc>
          <w:tcPr>
            <w:tcW w:w="1733"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NIE</w:t>
            </w:r>
          </w:p>
        </w:tc>
      </w:tr>
      <w:tr w:rsidR="00BB253B" w:rsidRPr="00BB253B" w:rsidTr="00BB253B">
        <w:tc>
          <w:tcPr>
            <w:tcW w:w="5637"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Po odejściu od kasy reklamacji nie uwzględnia się </w:t>
            </w:r>
          </w:p>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733"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r>
      <w:tr w:rsidR="00BB253B" w:rsidRPr="00BB253B" w:rsidTr="00BB253B">
        <w:tc>
          <w:tcPr>
            <w:tcW w:w="5637"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Towar zakupiony w promocji nie podlega zwrotowi ani wymianie</w:t>
            </w:r>
          </w:p>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733"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r>
      <w:tr w:rsidR="00BB253B" w:rsidRPr="00BB253B" w:rsidTr="00BB253B">
        <w:tc>
          <w:tcPr>
            <w:tcW w:w="5637"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Sklep nie ponosi odpowiedzialności za ukryte wady towaru</w:t>
            </w:r>
          </w:p>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733"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r>
      <w:tr w:rsidR="00BB253B" w:rsidRPr="00BB253B" w:rsidTr="00BB253B">
        <w:tc>
          <w:tcPr>
            <w:tcW w:w="5637"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Towar rozpakowany nie podlega wymianie ani zwrotowi</w:t>
            </w:r>
          </w:p>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733"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r>
      <w:tr w:rsidR="00BB253B" w:rsidRPr="00BB253B" w:rsidTr="00BB253B">
        <w:tc>
          <w:tcPr>
            <w:tcW w:w="5637"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lastRenderedPageBreak/>
              <w:t>Dzieci do lat 13 bez opieki dorosłego nie są obsługiwane</w:t>
            </w:r>
          </w:p>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733"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r>
      <w:tr w:rsidR="00BB253B" w:rsidRPr="00BB253B" w:rsidTr="00BB253B">
        <w:tc>
          <w:tcPr>
            <w:tcW w:w="5637" w:type="dxa"/>
            <w:tcBorders>
              <w:top w:val="single" w:sz="4" w:space="0" w:color="auto"/>
              <w:left w:val="single" w:sz="4" w:space="0" w:color="auto"/>
              <w:bottom w:val="single" w:sz="4" w:space="0" w:color="auto"/>
              <w:right w:val="single" w:sz="4" w:space="0" w:color="auto"/>
            </w:tcBorders>
            <w:hideMark/>
          </w:tcPr>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Zwrot towaru możliwy tylko w oryginalnym opakowaniu</w:t>
            </w:r>
          </w:p>
          <w:p w:rsidR="00BB253B" w:rsidRPr="00BB253B" w:rsidRDefault="00BB253B" w:rsidP="00BB253B">
            <w:pPr>
              <w:spacing w:line="360" w:lineRule="auto"/>
              <w:jc w:val="both"/>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c>
          <w:tcPr>
            <w:tcW w:w="1733" w:type="dxa"/>
            <w:tcBorders>
              <w:top w:val="single" w:sz="4" w:space="0" w:color="auto"/>
              <w:left w:val="single" w:sz="4" w:space="0" w:color="auto"/>
              <w:bottom w:val="single" w:sz="4" w:space="0" w:color="auto"/>
              <w:right w:val="single" w:sz="4" w:space="0" w:color="auto"/>
            </w:tcBorders>
          </w:tcPr>
          <w:p w:rsidR="00BB253B" w:rsidRPr="00BB253B" w:rsidRDefault="00BB253B" w:rsidP="00BB253B">
            <w:pPr>
              <w:spacing w:line="360" w:lineRule="auto"/>
              <w:jc w:val="both"/>
              <w:rPr>
                <w:rFonts w:ascii="Times New Roman" w:hAnsi="Times New Roman"/>
                <w:color w:val="000000" w:themeColor="text1"/>
                <w:sz w:val="24"/>
                <w:szCs w:val="24"/>
              </w:rPr>
            </w:pPr>
          </w:p>
        </w:tc>
      </w:tr>
    </w:tbl>
    <w:p w:rsidR="00BB253B" w:rsidRPr="00BB253B" w:rsidRDefault="00BB253B" w:rsidP="00BB253B">
      <w:pPr>
        <w:pStyle w:val="Akapitzlist"/>
        <w:spacing w:line="360" w:lineRule="auto"/>
        <w:ind w:left="0"/>
        <w:jc w:val="both"/>
        <w:rPr>
          <w:rFonts w:ascii="Times New Roman" w:hAnsi="Times New Roman"/>
          <w:color w:val="000000" w:themeColor="text1"/>
          <w:sz w:val="24"/>
          <w:szCs w:val="24"/>
          <w:lang w:val="pl-PL"/>
        </w:rPr>
      </w:pPr>
    </w:p>
    <w:p w:rsidR="00BB253B" w:rsidRPr="00BB253B" w:rsidRDefault="00BB253B" w:rsidP="00BB253B">
      <w:pPr>
        <w:pStyle w:val="Akapitzlist"/>
        <w:spacing w:line="360" w:lineRule="auto"/>
        <w:ind w:left="0"/>
        <w:jc w:val="both"/>
        <w:rPr>
          <w:rFonts w:ascii="Times New Roman" w:hAnsi="Times New Roman"/>
          <w:color w:val="000000" w:themeColor="text1"/>
          <w:sz w:val="24"/>
          <w:szCs w:val="24"/>
          <w:lang w:val="pl-PL"/>
        </w:rPr>
      </w:pPr>
      <w:r w:rsidRPr="00BB253B">
        <w:rPr>
          <w:rFonts w:ascii="Times New Roman" w:hAnsi="Times New Roman"/>
          <w:color w:val="000000" w:themeColor="text1"/>
          <w:sz w:val="24"/>
          <w:szCs w:val="24"/>
          <w:lang w:val="pl-PL"/>
        </w:rPr>
        <w:t xml:space="preserve">c. Po wykonaniu zadania poproś o utworzenie par i porównanie swoich odpowiedzi, </w:t>
      </w:r>
      <w:r>
        <w:rPr>
          <w:rFonts w:ascii="Times New Roman" w:hAnsi="Times New Roman"/>
          <w:color w:val="000000" w:themeColor="text1"/>
          <w:sz w:val="24"/>
          <w:szCs w:val="24"/>
          <w:lang w:val="pl-PL"/>
        </w:rPr>
        <w:br/>
      </w:r>
      <w:r w:rsidRPr="00BB253B">
        <w:rPr>
          <w:rFonts w:ascii="Times New Roman" w:hAnsi="Times New Roman"/>
          <w:color w:val="000000" w:themeColor="text1"/>
          <w:sz w:val="24"/>
          <w:szCs w:val="24"/>
          <w:lang w:val="pl-PL"/>
        </w:rPr>
        <w:t xml:space="preserve">a w przypadku rozbieżności o wspólnie przeanalizowanie problemu. Następnie poproś ochotników o prezentację odpowiedzi na forum klasy, sprawdzaj poprawność wykonania zadania, wyjaśniaj wszelkie wątpliwości. </w:t>
      </w:r>
    </w:p>
    <w:p w:rsidR="00BB253B" w:rsidRPr="00BB253B" w:rsidRDefault="00BB253B" w:rsidP="00BB253B">
      <w:pPr>
        <w:spacing w:line="360" w:lineRule="auto"/>
        <w:jc w:val="both"/>
        <w:rPr>
          <w:rFonts w:ascii="Times New Roman" w:hAnsi="Times New Roman"/>
          <w:color w:val="000000" w:themeColor="text1"/>
          <w:sz w:val="24"/>
          <w:szCs w:val="24"/>
        </w:rPr>
      </w:pPr>
    </w:p>
    <w:p w:rsidR="00BB253B" w:rsidRPr="00BB253B" w:rsidRDefault="00BB253B" w:rsidP="00BB253B">
      <w:pPr>
        <w:pStyle w:val="Akapitzlist"/>
        <w:tabs>
          <w:tab w:val="left" w:pos="0"/>
          <w:tab w:val="left" w:pos="284"/>
        </w:tabs>
        <w:spacing w:line="360" w:lineRule="auto"/>
        <w:ind w:left="0"/>
        <w:jc w:val="both"/>
        <w:rPr>
          <w:rFonts w:ascii="Times New Roman" w:eastAsia="Calibri" w:hAnsi="Times New Roman"/>
          <w:color w:val="000000" w:themeColor="text1"/>
          <w:sz w:val="24"/>
          <w:szCs w:val="24"/>
          <w:lang w:val="pl-PL"/>
        </w:rPr>
      </w:pPr>
      <w:r w:rsidRPr="00BB253B">
        <w:rPr>
          <w:rFonts w:ascii="Times New Roman" w:eastAsia="Calibri" w:hAnsi="Times New Roman"/>
          <w:color w:val="000000" w:themeColor="text1"/>
          <w:sz w:val="24"/>
          <w:szCs w:val="24"/>
          <w:lang w:val="pl-PL"/>
        </w:rPr>
        <w:t>Podsumowując zadanie zwróć uwagę, że od 25 grudnia 2014 roku obowiązują nowe przepisy konsumenckie, które w wielu obszarach ułatwiają życie konsumentom. Wyjaśnij, że n</w:t>
      </w:r>
      <w:r w:rsidRPr="00BB253B">
        <w:rPr>
          <w:rFonts w:ascii="Times New Roman" w:hAnsi="Times New Roman"/>
          <w:color w:val="000000" w:themeColor="text1"/>
          <w:sz w:val="24"/>
          <w:szCs w:val="24"/>
          <w:lang w:val="pl-PL"/>
        </w:rPr>
        <w:t xml:space="preserve">iektóre prawa konsumenta </w:t>
      </w:r>
      <w:r w:rsidRPr="00BB253B">
        <w:rPr>
          <w:rStyle w:val="Pogrubienie"/>
          <w:rFonts w:ascii="Times New Roman" w:hAnsi="Times New Roman"/>
          <w:color w:val="000000" w:themeColor="text1"/>
          <w:sz w:val="24"/>
          <w:szCs w:val="24"/>
          <w:lang w:val="pl-PL"/>
        </w:rPr>
        <w:t>nie zależą od sposobu zawarcia umowy</w:t>
      </w:r>
      <w:r w:rsidRPr="00BB253B">
        <w:rPr>
          <w:rFonts w:ascii="Times New Roman" w:hAnsi="Times New Roman"/>
          <w:color w:val="000000" w:themeColor="text1"/>
          <w:sz w:val="24"/>
          <w:szCs w:val="24"/>
          <w:lang w:val="pl-PL"/>
        </w:rPr>
        <w:t xml:space="preserve"> z przedsiębiorcą i muszą być przestrzegane zarówno w przypadku sprzedaży tradycyjnej (np. w stacjonarnym salonie firmowym), jak i w przypadku sprzedaży na odległość (np. w sklepie internetowym) lub poza lokalem (np. podczas pokazu w hotelu). Przede wszystkim przedsiębiorca nie może narzucać konsumentowi konieczności zawarcia umowy ani obciążać go dodatkowymi opłatami, jeżeli ten nie wyraził na to zgody</w:t>
      </w:r>
      <w:r w:rsidRPr="00BB253B">
        <w:rPr>
          <w:rFonts w:ascii="Times New Roman" w:eastAsia="Calibri" w:hAnsi="Times New Roman"/>
          <w:color w:val="000000" w:themeColor="text1"/>
          <w:sz w:val="24"/>
          <w:szCs w:val="24"/>
          <w:lang w:val="pl-PL"/>
        </w:rPr>
        <w:t xml:space="preserve">. Zwróć uwagę, że konsumentom robiącym zakupy na odległość, jak i poza lokalem przedsiębiorstwa przysługują dodatkowe prawa np. 14 dniowy termin odstąpienia od umowy, a </w:t>
      </w:r>
      <w:r w:rsidRPr="00BB253B">
        <w:rPr>
          <w:rFonts w:ascii="Times New Roman" w:hAnsi="Times New Roman"/>
          <w:color w:val="000000" w:themeColor="text1"/>
          <w:sz w:val="24"/>
          <w:szCs w:val="24"/>
          <w:lang w:val="pl-PL"/>
        </w:rPr>
        <w:t>sprzedawca zwraca koszty dostawy towaru do konsumenta – do wartości najtańszego sposobu transportu uwzględnionego w danej ofercie.</w:t>
      </w:r>
      <w:r w:rsidRPr="00BB253B">
        <w:rPr>
          <w:rFonts w:ascii="Times New Roman" w:eastAsia="Calibri" w:hAnsi="Times New Roman"/>
          <w:color w:val="000000" w:themeColor="text1"/>
          <w:sz w:val="24"/>
          <w:szCs w:val="24"/>
          <w:lang w:val="pl-PL"/>
        </w:rPr>
        <w:t xml:space="preserve"> </w:t>
      </w:r>
    </w:p>
    <w:p w:rsid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lastRenderedPageBreak/>
        <w:t>Zadanie nr 3</w:t>
      </w:r>
    </w:p>
    <w:p w:rsidR="00BB253B" w:rsidRPr="00BB253B" w:rsidRDefault="00BB253B" w:rsidP="00BB253B">
      <w:pPr>
        <w:tabs>
          <w:tab w:val="left" w:pos="0"/>
          <w:tab w:val="left" w:pos="284"/>
        </w:tabs>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Praca z komiksem</w:t>
      </w:r>
    </w:p>
    <w:p w:rsidR="00BB253B" w:rsidRPr="00BB253B" w:rsidRDefault="00BB253B" w:rsidP="00BB253B">
      <w:pPr>
        <w:pStyle w:val="NormalnyWeb"/>
        <w:numPr>
          <w:ilvl w:val="0"/>
          <w:numId w:val="40"/>
        </w:numPr>
        <w:tabs>
          <w:tab w:val="left" w:pos="284"/>
        </w:tabs>
        <w:spacing w:before="0" w:beforeAutospacing="0" w:after="0" w:afterAutospacing="0" w:line="360" w:lineRule="auto"/>
        <w:ind w:left="0" w:firstLine="0"/>
        <w:jc w:val="both"/>
        <w:rPr>
          <w:color w:val="000000" w:themeColor="text1"/>
        </w:rPr>
      </w:pPr>
      <w:r w:rsidRPr="00BB253B">
        <w:rPr>
          <w:color w:val="000000" w:themeColor="text1"/>
        </w:rPr>
        <w:t>Poleć uczniom przeczytanie komiksu „Z zupełnie innej bajki” autorstwa Macieja Jasińskiego</w:t>
      </w:r>
      <w:r w:rsidRPr="00BB253B">
        <w:rPr>
          <w:color w:val="000000" w:themeColor="text1"/>
        </w:rPr>
        <w:br/>
        <w:t xml:space="preserve">i Andrzeja Janickiego, wyróżnionego w 7 edycji konkursu FOR na komiks ekonomiczny. </w:t>
      </w:r>
    </w:p>
    <w:p w:rsidR="00BB253B" w:rsidRPr="00BB253B" w:rsidRDefault="00BB253B" w:rsidP="00BB253B">
      <w:pPr>
        <w:numPr>
          <w:ilvl w:val="0"/>
          <w:numId w:val="40"/>
        </w:numPr>
        <w:tabs>
          <w:tab w:val="left" w:pos="284"/>
        </w:tabs>
        <w:spacing w:after="0" w:line="360" w:lineRule="auto"/>
        <w:ind w:left="0" w:firstLine="0"/>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Poproś o podzielenie się wrażeniami z opisanej historii. Zapytaj uczniów czy komiks  im  się podobał? Jakie zagadnienia przedstawia? Kim są bohaterowie komiksu? Jakie podmioty życia społeczno-gospodarczego reprezentują? </w:t>
      </w: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c. Następnie poproś uczniów, aby pracując w parach uzupełnili tabelę. Zadaniem uczniów będzie określenie problemów z jakimi przyszli poszczególni bohaterowie komiksu, </w:t>
      </w:r>
      <w:r>
        <w:rPr>
          <w:rFonts w:ascii="Times New Roman" w:hAnsi="Times New Roman"/>
          <w:color w:val="000000" w:themeColor="text1"/>
          <w:sz w:val="24"/>
          <w:szCs w:val="24"/>
        </w:rPr>
        <w:br/>
      </w:r>
      <w:r w:rsidRPr="00BB253B">
        <w:rPr>
          <w:rFonts w:ascii="Times New Roman" w:hAnsi="Times New Roman"/>
          <w:color w:val="000000" w:themeColor="text1"/>
          <w:sz w:val="24"/>
          <w:szCs w:val="24"/>
        </w:rPr>
        <w:t>a następnie udzielenie podpowiedzi co mogą zrobić, aby rozwiązać ten problem. Po wykonaniu zadania poproś kilka osób</w:t>
      </w:r>
      <w:r>
        <w:rPr>
          <w:rFonts w:ascii="Times New Roman" w:hAnsi="Times New Roman"/>
          <w:color w:val="000000" w:themeColor="text1"/>
          <w:sz w:val="24"/>
          <w:szCs w:val="24"/>
        </w:rPr>
        <w:t xml:space="preserve"> </w:t>
      </w:r>
      <w:r w:rsidRPr="00BB253B">
        <w:rPr>
          <w:rFonts w:ascii="Times New Roman" w:hAnsi="Times New Roman"/>
          <w:color w:val="000000" w:themeColor="text1"/>
          <w:sz w:val="24"/>
          <w:szCs w:val="24"/>
        </w:rPr>
        <w:t>o prezentację efektów pracy na forum klasy. Zwróć uwagę jakie terminy ekonomiczne związane</w:t>
      </w:r>
      <w:r>
        <w:rPr>
          <w:rFonts w:ascii="Times New Roman" w:hAnsi="Times New Roman"/>
          <w:color w:val="000000" w:themeColor="text1"/>
          <w:sz w:val="24"/>
          <w:szCs w:val="24"/>
        </w:rPr>
        <w:t xml:space="preserve"> </w:t>
      </w:r>
      <w:r w:rsidRPr="00BB253B">
        <w:rPr>
          <w:rFonts w:ascii="Times New Roman" w:hAnsi="Times New Roman"/>
          <w:color w:val="000000" w:themeColor="text1"/>
          <w:sz w:val="24"/>
          <w:szCs w:val="24"/>
        </w:rPr>
        <w:t xml:space="preserve">z prawami konsumenta pojawiały się w wypowiedziach uczniów. Upewnij się, że uczniowie je rozumieją. Wspólnie omówcie zaproponowane przez uczniów rozwiązania problemów.  </w:t>
      </w: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1962"/>
        <w:gridCol w:w="2410"/>
        <w:gridCol w:w="1950"/>
      </w:tblGrid>
      <w:tr w:rsidR="00BB253B" w:rsidRPr="00BB253B" w:rsidTr="00BB253B">
        <w:tc>
          <w:tcPr>
            <w:tcW w:w="2246"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Bohater komiksu</w:t>
            </w:r>
          </w:p>
        </w:tc>
        <w:tc>
          <w:tcPr>
            <w:tcW w:w="1962"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Problem</w:t>
            </w:r>
          </w:p>
        </w:tc>
        <w:tc>
          <w:tcPr>
            <w:tcW w:w="241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Jakie prawo konsumenta zostało naruszone? </w:t>
            </w:r>
          </w:p>
        </w:tc>
        <w:tc>
          <w:tcPr>
            <w:tcW w:w="195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Co powinien zrobić konsument?</w:t>
            </w:r>
          </w:p>
        </w:tc>
      </w:tr>
      <w:tr w:rsidR="00BB253B" w:rsidRPr="00BB253B" w:rsidTr="00BB253B">
        <w:tc>
          <w:tcPr>
            <w:tcW w:w="2246"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Smok Wawelski</w:t>
            </w:r>
          </w:p>
        </w:tc>
        <w:tc>
          <w:tcPr>
            <w:tcW w:w="1962"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Dostarczenie towaru innego niż zamawiany</w:t>
            </w:r>
          </w:p>
        </w:tc>
        <w:tc>
          <w:tcPr>
            <w:tcW w:w="241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Prawo do wyboru</w:t>
            </w:r>
          </w:p>
        </w:tc>
        <w:tc>
          <w:tcPr>
            <w:tcW w:w="195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Możliwość odstąpienia w ciągu 14 dni od momentu otrzymania towaru</w:t>
            </w:r>
          </w:p>
        </w:tc>
      </w:tr>
      <w:tr w:rsidR="00BB253B" w:rsidRPr="00BB253B" w:rsidTr="00BB253B">
        <w:tc>
          <w:tcPr>
            <w:tcW w:w="2246"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62"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241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5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r>
      <w:tr w:rsidR="00BB253B" w:rsidRPr="00BB253B" w:rsidTr="00BB253B">
        <w:tc>
          <w:tcPr>
            <w:tcW w:w="2246"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62"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241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5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r>
      <w:tr w:rsidR="00BB253B" w:rsidRPr="00BB253B" w:rsidTr="00BB253B">
        <w:tc>
          <w:tcPr>
            <w:tcW w:w="2246"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62"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241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5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r>
      <w:tr w:rsidR="00BB253B" w:rsidRPr="00BB253B" w:rsidTr="00BB253B">
        <w:tc>
          <w:tcPr>
            <w:tcW w:w="2246"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62"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241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c>
          <w:tcPr>
            <w:tcW w:w="1950" w:type="dxa"/>
          </w:tcPr>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tc>
      </w:tr>
    </w:tbl>
    <w:p w:rsidR="00BB253B" w:rsidRPr="00BB253B" w:rsidRDefault="00BB253B" w:rsidP="00BB253B">
      <w:pPr>
        <w:tabs>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Podsumowując zadanie, podkreśl prawa konsumenta do: </w:t>
      </w:r>
    </w:p>
    <w:p w:rsidR="00BB253B" w:rsidRPr="00BB253B" w:rsidRDefault="00BB253B" w:rsidP="00BB253B">
      <w:pPr>
        <w:spacing w:line="360" w:lineRule="auto"/>
        <w:jc w:val="both"/>
        <w:rPr>
          <w:rStyle w:val="Pogrubienie"/>
          <w:rFonts w:ascii="Times New Roman" w:hAnsi="Times New Roman"/>
          <w:b w:val="0"/>
          <w:color w:val="000000" w:themeColor="text1"/>
          <w:sz w:val="24"/>
          <w:szCs w:val="24"/>
        </w:rPr>
      </w:pPr>
      <w:r w:rsidRPr="00BB253B">
        <w:rPr>
          <w:rFonts w:ascii="Times New Roman" w:hAnsi="Times New Roman"/>
          <w:color w:val="000000" w:themeColor="text1"/>
          <w:sz w:val="24"/>
          <w:szCs w:val="24"/>
        </w:rPr>
        <w:t xml:space="preserve">- </w:t>
      </w:r>
      <w:r w:rsidRPr="00BB253B">
        <w:rPr>
          <w:rFonts w:ascii="Times New Roman" w:hAnsi="Times New Roman"/>
          <w:b/>
          <w:color w:val="000000" w:themeColor="text1"/>
          <w:sz w:val="24"/>
          <w:szCs w:val="24"/>
        </w:rPr>
        <w:t>uzyskania informacji</w:t>
      </w:r>
      <w:r w:rsidRPr="00BB253B">
        <w:rPr>
          <w:rFonts w:ascii="Times New Roman" w:eastAsia="Times New Roman" w:hAnsi="Times New Roman"/>
          <w:b/>
          <w:color w:val="000000" w:themeColor="text1"/>
          <w:sz w:val="24"/>
          <w:szCs w:val="24"/>
          <w:lang w:eastAsia="pl-PL"/>
        </w:rPr>
        <w:t xml:space="preserve"> o wszystkich kosztach jeszcze przed zawarciem transakcji (Rybak).</w:t>
      </w:r>
      <w:r w:rsidRPr="00BB253B">
        <w:rPr>
          <w:rFonts w:ascii="Times New Roman" w:eastAsia="Times New Roman" w:hAnsi="Times New Roman"/>
          <w:color w:val="000000" w:themeColor="text1"/>
          <w:sz w:val="24"/>
          <w:szCs w:val="24"/>
          <w:lang w:eastAsia="pl-PL"/>
        </w:rPr>
        <w:t xml:space="preserve"> </w:t>
      </w:r>
      <w:r w:rsidRPr="00BB253B">
        <w:rPr>
          <w:rFonts w:ascii="Times New Roman" w:hAnsi="Times New Roman"/>
          <w:color w:val="000000" w:themeColor="text1"/>
          <w:sz w:val="24"/>
          <w:szCs w:val="24"/>
        </w:rPr>
        <w:t xml:space="preserve">Konsument musi zostać poinformowany przez przedsiębiorcę </w:t>
      </w:r>
      <w:r w:rsidRPr="00BB253B">
        <w:rPr>
          <w:rStyle w:val="Pogrubienie"/>
          <w:rFonts w:ascii="Times New Roman" w:hAnsi="Times New Roman"/>
          <w:color w:val="000000" w:themeColor="text1"/>
          <w:sz w:val="24"/>
          <w:szCs w:val="24"/>
        </w:rPr>
        <w:t>o wszystkich opłatach</w:t>
      </w:r>
      <w:r w:rsidRPr="00BB253B">
        <w:rPr>
          <w:rFonts w:ascii="Times New Roman" w:hAnsi="Times New Roman"/>
          <w:color w:val="000000" w:themeColor="text1"/>
          <w:sz w:val="24"/>
          <w:szCs w:val="24"/>
        </w:rPr>
        <w:t xml:space="preserve"> związanych z zawieraną umową. Jeśli w grę wchodzą jakiekolwiek dodatkowe płatności wykraczające poza uzgodnione wynagrodzenie – </w:t>
      </w:r>
      <w:r w:rsidRPr="00BB253B">
        <w:rPr>
          <w:rStyle w:val="Pogrubienie"/>
          <w:rFonts w:ascii="Times New Roman" w:hAnsi="Times New Roman"/>
          <w:color w:val="000000" w:themeColor="text1"/>
          <w:sz w:val="24"/>
          <w:szCs w:val="24"/>
        </w:rPr>
        <w:t xml:space="preserve">konsument musi się na to wyraźnie zgodzić. </w:t>
      </w:r>
    </w:p>
    <w:p w:rsidR="00BB253B" w:rsidRPr="00BB253B" w:rsidRDefault="00BB253B" w:rsidP="00BB253B">
      <w:pPr>
        <w:spacing w:line="360" w:lineRule="auto"/>
        <w:jc w:val="both"/>
        <w:rPr>
          <w:rFonts w:ascii="Times New Roman" w:eastAsia="Times New Roman" w:hAnsi="Times New Roman"/>
          <w:color w:val="000000" w:themeColor="text1"/>
          <w:sz w:val="24"/>
          <w:szCs w:val="24"/>
          <w:lang w:eastAsia="pl-PL"/>
        </w:rPr>
      </w:pPr>
      <w:r w:rsidRPr="00BB253B">
        <w:rPr>
          <w:rStyle w:val="Pogrubienie"/>
          <w:rFonts w:ascii="Times New Roman" w:hAnsi="Times New Roman"/>
          <w:color w:val="000000" w:themeColor="text1"/>
          <w:sz w:val="24"/>
          <w:szCs w:val="24"/>
        </w:rPr>
        <w:t xml:space="preserve">- </w:t>
      </w:r>
      <w:r w:rsidRPr="00BB253B">
        <w:rPr>
          <w:rFonts w:ascii="Times New Roman" w:eastAsia="Times New Roman" w:hAnsi="Times New Roman"/>
          <w:b/>
          <w:color w:val="000000" w:themeColor="text1"/>
          <w:sz w:val="24"/>
          <w:szCs w:val="24"/>
          <w:lang w:eastAsia="pl-PL"/>
        </w:rPr>
        <w:t>odstąpienia od umowy zawartej na odległość i poza lokalem przedsiębiorstwa w ciągu 14 dni od momentu otrzymania towaru  (Smok Wawelski)</w:t>
      </w:r>
      <w:r w:rsidRPr="00BB253B">
        <w:rPr>
          <w:rFonts w:ascii="Times New Roman" w:eastAsia="Times New Roman" w:hAnsi="Times New Roman"/>
          <w:color w:val="000000" w:themeColor="text1"/>
          <w:sz w:val="24"/>
          <w:szCs w:val="24"/>
          <w:lang w:eastAsia="pl-PL"/>
        </w:rPr>
        <w:t xml:space="preserve">.  W przypadku odstąpienia od umowy sprzedawca zwraca koszty dostawy towaru do konsumenta – do wartości najtańszego sposobu transportu uwzględnionego w danej ofercie. W przypadku umów zawieranych poza lokalem przedsiębiorstwa informacje o warunkach umowy muszą być przekazane na papierze lub – za zgodą konsumenta – na innym trwałym nośniku. Jeżeli konsument nie wyrazi na piśmie lub innym trwałym nośniku zgody na propozycję zawarcia umowy złożoną przez telefon, to umowa jest nieważna. </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eastAsia="Times New Roman" w:hAnsi="Times New Roman"/>
          <w:color w:val="000000" w:themeColor="text1"/>
          <w:sz w:val="24"/>
          <w:szCs w:val="24"/>
          <w:lang w:eastAsia="pl-PL"/>
        </w:rPr>
        <w:t xml:space="preserve">- </w:t>
      </w:r>
      <w:r w:rsidRPr="00BB253B">
        <w:rPr>
          <w:rFonts w:ascii="Times New Roman" w:eastAsia="Times New Roman" w:hAnsi="Times New Roman"/>
          <w:b/>
          <w:color w:val="000000" w:themeColor="text1"/>
          <w:sz w:val="24"/>
          <w:szCs w:val="24"/>
          <w:lang w:eastAsia="pl-PL"/>
        </w:rPr>
        <w:t>reklamacji z tytułu rękojmi w ciągu roku od zauważenia wady (Kopciuszek</w:t>
      </w:r>
      <w:r w:rsidRPr="00BB253B">
        <w:rPr>
          <w:rFonts w:ascii="Times New Roman" w:eastAsia="Times New Roman" w:hAnsi="Times New Roman"/>
          <w:color w:val="000000" w:themeColor="text1"/>
          <w:sz w:val="24"/>
          <w:szCs w:val="24"/>
          <w:lang w:eastAsia="pl-PL"/>
        </w:rPr>
        <w:t xml:space="preserve">). </w:t>
      </w:r>
      <w:r w:rsidRPr="00BB253B">
        <w:rPr>
          <w:rFonts w:ascii="Times New Roman" w:hAnsi="Times New Roman"/>
          <w:color w:val="000000" w:themeColor="text1"/>
          <w:sz w:val="24"/>
          <w:szCs w:val="24"/>
        </w:rPr>
        <w:t xml:space="preserve">Reklamacje prawie wszystkich towarów można składać w ciągu 2 lat od ich zakupu. Wyjątkiem jest żywność – termin składania reklamacji wynosi 3 dni od daty zakupu, </w:t>
      </w:r>
      <w:r>
        <w:rPr>
          <w:rFonts w:ascii="Times New Roman" w:hAnsi="Times New Roman"/>
          <w:color w:val="000000" w:themeColor="text1"/>
          <w:sz w:val="24"/>
          <w:szCs w:val="24"/>
        </w:rPr>
        <w:br/>
      </w:r>
      <w:r w:rsidRPr="00BB253B">
        <w:rPr>
          <w:rFonts w:ascii="Times New Roman" w:hAnsi="Times New Roman"/>
          <w:color w:val="000000" w:themeColor="text1"/>
          <w:sz w:val="24"/>
          <w:szCs w:val="24"/>
        </w:rPr>
        <w:t>w przypadku żywności fabrycznie szczelnie zapakowanej, np. jogurtu, serka, mleka – 3 dni od daty otwarcia produktu (Śnieżka).</w:t>
      </w:r>
      <w:r w:rsidRPr="00BB253B">
        <w:rPr>
          <w:rFonts w:ascii="Times New Roman" w:eastAsia="Times New Roman" w:hAnsi="Times New Roman"/>
          <w:color w:val="000000" w:themeColor="text1"/>
          <w:sz w:val="24"/>
          <w:szCs w:val="24"/>
          <w:lang w:eastAsia="pl-PL"/>
        </w:rPr>
        <w:t xml:space="preserve"> W razie reklamacji wybór żądania należy do konsumenta. </w:t>
      </w:r>
      <w:r w:rsidRPr="00BB253B">
        <w:rPr>
          <w:rFonts w:ascii="Times New Roman" w:eastAsia="Times New Roman" w:hAnsi="Times New Roman"/>
          <w:color w:val="000000" w:themeColor="text1"/>
          <w:sz w:val="24"/>
          <w:szCs w:val="24"/>
          <w:lang w:eastAsia="pl-PL"/>
        </w:rPr>
        <w:lastRenderedPageBreak/>
        <w:t>Możliwe żądania to: naprawa, wymiana, odstąpienie od umowy lub obniżenie ceny. Jeśli przedsiębiorca w terminie 14 dni nie ustosunkuje się do reklamacji złożonej przez konsumenta z tytułu rękojmi, reklamację traktuje się jako uznaną.</w:t>
      </w:r>
      <w:r w:rsidRPr="00BB253B">
        <w:rPr>
          <w:rFonts w:ascii="Times New Roman" w:hAnsi="Times New Roman"/>
          <w:color w:val="000000" w:themeColor="text1"/>
          <w:sz w:val="24"/>
          <w:szCs w:val="24"/>
        </w:rPr>
        <w:t xml:space="preserve"> </w:t>
      </w:r>
    </w:p>
    <w:p w:rsidR="00BB253B" w:rsidRPr="00BB253B" w:rsidRDefault="00BB253B" w:rsidP="00BB253B">
      <w:pPr>
        <w:pStyle w:val="NormalnyWeb"/>
        <w:spacing w:before="0" w:beforeAutospacing="0" w:after="0" w:afterAutospacing="0" w:line="360" w:lineRule="auto"/>
        <w:jc w:val="both"/>
        <w:rPr>
          <w:color w:val="000000" w:themeColor="text1"/>
        </w:rPr>
      </w:pPr>
      <w:r w:rsidRPr="00BB253B">
        <w:rPr>
          <w:rStyle w:val="Pogrubienie"/>
          <w:color w:val="000000" w:themeColor="text1"/>
        </w:rPr>
        <w:t>Zaznacz, że podpisywane umowy należy dokładnie czytać, a w przypadku niejasności wyjaśniać je ze sprzedawcą. J</w:t>
      </w:r>
      <w:r w:rsidRPr="00BB253B">
        <w:rPr>
          <w:color w:val="000000" w:themeColor="text1"/>
        </w:rPr>
        <w:t xml:space="preserve">eśli konsument podpisze niekorzystną dla siebie umowę, nie może domagać się jej unieważnienia na podstawie twierdzenia, że zmylił go "drobny druk" lub że umowa była za długa, a język zbyt skomplikowany i niezrozumiały. </w:t>
      </w:r>
      <w:r w:rsidRPr="00BB253B">
        <w:rPr>
          <w:rStyle w:val="Pogrubienie"/>
          <w:color w:val="000000" w:themeColor="text1"/>
        </w:rPr>
        <w:t xml:space="preserve"> </w:t>
      </w:r>
      <w:r w:rsidRPr="00BB253B">
        <w:rPr>
          <w:color w:val="000000" w:themeColor="text1"/>
        </w:rPr>
        <w:t xml:space="preserve"> </w:t>
      </w:r>
    </w:p>
    <w:p w:rsidR="00BB253B" w:rsidRPr="00BB253B" w:rsidRDefault="00BB253B" w:rsidP="00BB253B">
      <w:pPr>
        <w:pStyle w:val="NormalnyWeb"/>
        <w:spacing w:before="0" w:beforeAutospacing="0" w:after="0" w:afterAutospacing="0" w:line="360" w:lineRule="auto"/>
        <w:jc w:val="both"/>
        <w:rPr>
          <w:color w:val="000000" w:themeColor="text1"/>
        </w:rPr>
      </w:pPr>
      <w:r w:rsidRPr="00BB253B">
        <w:rPr>
          <w:rStyle w:val="Pogrubienie"/>
          <w:color w:val="000000" w:themeColor="text1"/>
        </w:rPr>
        <w:t xml:space="preserve">Wyjaśnij, że w przypadku gdy umowa zawiera niedozwolone klauzule (Czerwony Kapturek) </w:t>
      </w:r>
      <w:r w:rsidRPr="00BB253B">
        <w:rPr>
          <w:color w:val="000000" w:themeColor="text1"/>
        </w:rPr>
        <w:t xml:space="preserve">kodeks cywilny stanowi, że </w:t>
      </w:r>
      <w:r w:rsidRPr="00BB253B">
        <w:rPr>
          <w:bCs/>
          <w:color w:val="000000" w:themeColor="text1"/>
        </w:rPr>
        <w:t>postanowienia, które nie zostały uzgodnione indywidualnie, nie wiążą konsumenta, jeżeli</w:t>
      </w:r>
      <w:r w:rsidRPr="00BB253B">
        <w:rPr>
          <w:color w:val="000000" w:themeColor="text1"/>
        </w:rPr>
        <w:t xml:space="preserve"> </w:t>
      </w:r>
      <w:r w:rsidRPr="00BB253B">
        <w:rPr>
          <w:bCs/>
          <w:color w:val="000000" w:themeColor="text1"/>
        </w:rPr>
        <w:t>kształtują jego prawa i obowiązki w sposób sprzeczny z dobrymi obyczajami</w:t>
      </w:r>
      <w:r>
        <w:rPr>
          <w:bCs/>
          <w:color w:val="000000" w:themeColor="text1"/>
        </w:rPr>
        <w:t xml:space="preserve"> </w:t>
      </w:r>
      <w:r w:rsidRPr="00BB253B">
        <w:rPr>
          <w:bCs/>
          <w:color w:val="000000" w:themeColor="text1"/>
        </w:rPr>
        <w:t>i rażąco naruszający jego interesy</w:t>
      </w:r>
      <w:r w:rsidRPr="00BB253B">
        <w:rPr>
          <w:color w:val="000000" w:themeColor="text1"/>
        </w:rPr>
        <w:t xml:space="preserve">. Konsument, który przypuszcza, że umowa, którą oferuje mu przedsiębiorca, </w:t>
      </w:r>
      <w:r w:rsidRPr="00BB253B">
        <w:rPr>
          <w:rStyle w:val="Pogrubienie"/>
          <w:color w:val="000000" w:themeColor="text1"/>
        </w:rPr>
        <w:t>zawiera postanowienie niedozwolone</w:t>
      </w:r>
      <w:r w:rsidRPr="00BB253B">
        <w:rPr>
          <w:color w:val="000000" w:themeColor="text1"/>
        </w:rPr>
        <w:t xml:space="preserve">, powinien </w:t>
      </w:r>
      <w:r w:rsidRPr="00BB253B">
        <w:rPr>
          <w:rStyle w:val="Pogrubienie"/>
          <w:color w:val="000000" w:themeColor="text1"/>
        </w:rPr>
        <w:t>zwrócić</w:t>
      </w:r>
      <w:r w:rsidRPr="00BB253B">
        <w:rPr>
          <w:color w:val="000000" w:themeColor="text1"/>
        </w:rPr>
        <w:t xml:space="preserve"> przedsiębiorcy </w:t>
      </w:r>
      <w:r w:rsidRPr="00BB253B">
        <w:rPr>
          <w:rStyle w:val="Pogrubienie"/>
          <w:color w:val="000000" w:themeColor="text1"/>
        </w:rPr>
        <w:t>uwagę</w:t>
      </w:r>
      <w:r w:rsidRPr="00BB253B">
        <w:rPr>
          <w:color w:val="000000" w:themeColor="text1"/>
        </w:rPr>
        <w:t xml:space="preserve"> na ten fakt. W przypadku, gdy nie wyraża on zgody na zmianę kwestionowanych punktów kontraktu, najlepiej </w:t>
      </w:r>
      <w:r w:rsidRPr="00BB253B">
        <w:rPr>
          <w:rStyle w:val="Pogrubienie"/>
          <w:color w:val="000000" w:themeColor="text1"/>
        </w:rPr>
        <w:t>zmienić kontrahenta</w:t>
      </w:r>
      <w:r w:rsidRPr="00BB253B">
        <w:rPr>
          <w:color w:val="000000" w:themeColor="text1"/>
        </w:rPr>
        <w:t xml:space="preserve">. Natomiast, </w:t>
      </w:r>
      <w:r w:rsidRPr="00BB253B">
        <w:rPr>
          <w:rStyle w:val="Pogrubienie"/>
          <w:color w:val="000000" w:themeColor="text1"/>
        </w:rPr>
        <w:t xml:space="preserve">jeśli umowa, którą już konsument podpisał, zawiera niedozwolone postanowienia </w:t>
      </w:r>
      <w:r w:rsidRPr="00BB253B">
        <w:rPr>
          <w:color w:val="000000" w:themeColor="text1"/>
        </w:rPr>
        <w:t xml:space="preserve">to – zgodnie z definicją określoną w kodeksie cywilnym – </w:t>
      </w:r>
      <w:r w:rsidRPr="00BB253B">
        <w:rPr>
          <w:rStyle w:val="Pogrubienie"/>
          <w:color w:val="000000" w:themeColor="text1"/>
        </w:rPr>
        <w:t>takie klauzule nie wiążą konsumenta z mocy prawa</w:t>
      </w:r>
      <w:r w:rsidRPr="00BB253B">
        <w:rPr>
          <w:color w:val="000000" w:themeColor="text1"/>
        </w:rPr>
        <w:t xml:space="preserve">. W przypadku wątpliwości przed podpisaniem umowy konsumenci mogą na stronie </w:t>
      </w:r>
      <w:proofErr w:type="spellStart"/>
      <w:r w:rsidRPr="00BB253B">
        <w:rPr>
          <w:color w:val="000000" w:themeColor="text1"/>
        </w:rPr>
        <w:t>UOkiK</w:t>
      </w:r>
      <w:proofErr w:type="spellEnd"/>
      <w:r w:rsidRPr="00BB253B">
        <w:rPr>
          <w:color w:val="000000" w:themeColor="text1"/>
        </w:rPr>
        <w:t xml:space="preserve"> </w:t>
      </w:r>
      <w:hyperlink r:id="rId15" w:history="1">
        <w:r w:rsidRPr="00BB253B">
          <w:rPr>
            <w:rStyle w:val="Hipercze"/>
            <w:color w:val="000000" w:themeColor="text1"/>
          </w:rPr>
          <w:t>https://uokik.gov.pl/rejestr_klauzul_niedozwolonych2.php</w:t>
        </w:r>
      </w:hyperlink>
      <w:r w:rsidRPr="00BB253B">
        <w:rPr>
          <w:color w:val="000000" w:themeColor="text1"/>
        </w:rPr>
        <w:t xml:space="preserve">, znaleźć rejestr zapisów uznanych za niedozwolone. </w:t>
      </w:r>
    </w:p>
    <w:p w:rsidR="00BB253B" w:rsidRDefault="00BB253B" w:rsidP="00BB253B">
      <w:pPr>
        <w:spacing w:line="360" w:lineRule="auto"/>
        <w:jc w:val="both"/>
        <w:rPr>
          <w:rFonts w:ascii="Times New Roman" w:hAnsi="Times New Roman"/>
          <w:color w:val="000000" w:themeColor="text1"/>
          <w:sz w:val="24"/>
          <w:szCs w:val="24"/>
        </w:rPr>
      </w:pP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Zadanie nr 4</w:t>
      </w:r>
    </w:p>
    <w:p w:rsidR="00BB253B" w:rsidRPr="00BB253B" w:rsidRDefault="00BB253B" w:rsidP="00BB253B">
      <w:pPr>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Gdzie konsumenci mogą uzyskać pomoc?</w:t>
      </w:r>
    </w:p>
    <w:p w:rsidR="00BB253B" w:rsidRPr="00BB253B" w:rsidRDefault="00BB253B" w:rsidP="00BB253B">
      <w:pPr>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 a. Odwołując się do komiksu i wypowiedzi uczniów zapytaj do jakiej instytucji przyszli po pomoc bohaterowie komiksu. Zapytaj czy uczniowie znają jeszcze inne organizacje pomagające konsumentom w przypadku naruszenia ich praw? Czy oni lub ich bliscy korzystali z porad i pomocy którejkolwiek z nich? Podsumowując zwróć uwagę, że  zgodnie z obowiązującym prawem, UOKIK podejmuje działania w przypadku naruszenia zbiorowych interesów konsumentów. Natomiast</w:t>
      </w:r>
      <w:r>
        <w:rPr>
          <w:rFonts w:ascii="Times New Roman" w:hAnsi="Times New Roman"/>
          <w:color w:val="000000" w:themeColor="text1"/>
          <w:sz w:val="24"/>
          <w:szCs w:val="24"/>
        </w:rPr>
        <w:t xml:space="preserve"> </w:t>
      </w:r>
      <w:r w:rsidRPr="00BB253B">
        <w:rPr>
          <w:rFonts w:ascii="Times New Roman" w:hAnsi="Times New Roman"/>
          <w:color w:val="000000" w:themeColor="text1"/>
          <w:sz w:val="24"/>
          <w:szCs w:val="24"/>
        </w:rPr>
        <w:t xml:space="preserve">w sprawach indywidualnych bezpłatną pomoc prawną </w:t>
      </w:r>
      <w:r w:rsidRPr="00BB253B">
        <w:rPr>
          <w:rFonts w:ascii="Times New Roman" w:hAnsi="Times New Roman"/>
          <w:color w:val="000000" w:themeColor="text1"/>
          <w:sz w:val="24"/>
          <w:szCs w:val="24"/>
        </w:rPr>
        <w:lastRenderedPageBreak/>
        <w:t>konsumenci mogą uzyskać u miejskiego lub powiatowego rzecznika konsumentów lub z dotowanych ze środków publicznych organizacji konsumenckich (Federacja Konsumentów, Stowarzyszenie Konsumentów Polskich). Jeśli dysponujesz dostępem do Internetu poleć uczniom wyszukanie danych teleadresowych rzecznika konsumentów z ich miejscowości, powiatu, regionu.</w:t>
      </w:r>
    </w:p>
    <w:p w:rsidR="00BB253B" w:rsidRPr="00BB253B" w:rsidRDefault="00BB253B" w:rsidP="00BB253B">
      <w:pPr>
        <w:tabs>
          <w:tab w:val="left" w:pos="0"/>
          <w:tab w:val="left" w:pos="284"/>
        </w:tabs>
        <w:spacing w:line="360" w:lineRule="auto"/>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Zadanie domowe</w:t>
      </w:r>
    </w:p>
    <w:p w:rsidR="00BB253B" w:rsidRDefault="00BB253B" w:rsidP="00BB253B">
      <w:pPr>
        <w:pStyle w:val="Akapitzlist"/>
        <w:tabs>
          <w:tab w:val="left" w:pos="426"/>
        </w:tabs>
        <w:spacing w:line="360" w:lineRule="auto"/>
        <w:ind w:left="0"/>
        <w:jc w:val="both"/>
        <w:rPr>
          <w:rFonts w:ascii="Times New Roman" w:eastAsia="Calibri" w:hAnsi="Times New Roman"/>
          <w:color w:val="000000" w:themeColor="text1"/>
          <w:sz w:val="24"/>
          <w:szCs w:val="24"/>
          <w:lang w:val="pl-PL"/>
        </w:rPr>
      </w:pPr>
      <w:r w:rsidRPr="00BB253B">
        <w:rPr>
          <w:rFonts w:ascii="Times New Roman" w:eastAsia="Calibri" w:hAnsi="Times New Roman"/>
          <w:color w:val="000000" w:themeColor="text1"/>
          <w:sz w:val="24"/>
          <w:szCs w:val="24"/>
          <w:lang w:val="pl-PL"/>
        </w:rPr>
        <w:t xml:space="preserve">Poleć uczniom, aby zapoznali się z serwisem </w:t>
      </w:r>
      <w:proofErr w:type="spellStart"/>
      <w:r w:rsidRPr="00BB253B">
        <w:rPr>
          <w:rFonts w:ascii="Times New Roman" w:eastAsia="Calibri" w:hAnsi="Times New Roman"/>
          <w:color w:val="000000" w:themeColor="text1"/>
          <w:sz w:val="24"/>
          <w:szCs w:val="24"/>
          <w:lang w:val="pl-PL"/>
        </w:rPr>
        <w:t>UOKiK</w:t>
      </w:r>
      <w:proofErr w:type="spellEnd"/>
      <w:r w:rsidRPr="00BB253B">
        <w:rPr>
          <w:rFonts w:ascii="Times New Roman" w:eastAsia="Calibri" w:hAnsi="Times New Roman"/>
          <w:color w:val="000000" w:themeColor="text1"/>
          <w:sz w:val="24"/>
          <w:szCs w:val="24"/>
          <w:lang w:val="pl-PL"/>
        </w:rPr>
        <w:t xml:space="preserve"> </w:t>
      </w:r>
      <w:hyperlink r:id="rId16" w:history="1">
        <w:r w:rsidRPr="00BB253B">
          <w:rPr>
            <w:rStyle w:val="Hipercze"/>
            <w:rFonts w:ascii="Times New Roman" w:eastAsia="Calibri" w:hAnsi="Times New Roman"/>
            <w:color w:val="000000" w:themeColor="text1"/>
            <w:sz w:val="24"/>
            <w:szCs w:val="24"/>
            <w:lang w:val="pl-PL"/>
          </w:rPr>
          <w:t>www.prawakonsumenta.uokik.gov.pl</w:t>
        </w:r>
      </w:hyperlink>
      <w:r w:rsidRPr="00BB253B">
        <w:rPr>
          <w:rFonts w:ascii="Times New Roman" w:eastAsia="Calibri" w:hAnsi="Times New Roman"/>
          <w:color w:val="000000" w:themeColor="text1"/>
          <w:sz w:val="24"/>
          <w:szCs w:val="24"/>
          <w:lang w:val="pl-PL"/>
        </w:rPr>
        <w:t xml:space="preserve"> Wybrali 1-2 zagadnienia które uważają za najbardziej przydatne dla siebie i zaprezentowali je na następnej lekcji. </w:t>
      </w:r>
    </w:p>
    <w:p w:rsidR="00BB253B" w:rsidRPr="00BB253B" w:rsidRDefault="00BB253B" w:rsidP="00BB253B">
      <w:pPr>
        <w:pStyle w:val="Akapitzlist"/>
        <w:tabs>
          <w:tab w:val="left" w:pos="426"/>
        </w:tabs>
        <w:spacing w:line="360" w:lineRule="auto"/>
        <w:ind w:left="0"/>
        <w:jc w:val="both"/>
        <w:rPr>
          <w:rFonts w:ascii="Times New Roman" w:hAnsi="Times New Roman"/>
          <w:color w:val="000000" w:themeColor="text1"/>
          <w:sz w:val="24"/>
          <w:szCs w:val="24"/>
          <w:lang w:val="pl-PL"/>
        </w:rPr>
      </w:pPr>
    </w:p>
    <w:p w:rsidR="00BB253B" w:rsidRPr="00BB253B" w:rsidRDefault="00BB253B" w:rsidP="00BB253B">
      <w:pPr>
        <w:pStyle w:val="Akapitzlist"/>
        <w:tabs>
          <w:tab w:val="left" w:pos="426"/>
        </w:tabs>
        <w:spacing w:line="360" w:lineRule="auto"/>
        <w:ind w:left="0"/>
        <w:jc w:val="both"/>
        <w:rPr>
          <w:rFonts w:ascii="Times New Roman" w:hAnsi="Times New Roman"/>
          <w:b/>
          <w:color w:val="000000" w:themeColor="text1"/>
          <w:sz w:val="24"/>
          <w:szCs w:val="24"/>
          <w:lang w:val="pl-PL"/>
        </w:rPr>
      </w:pPr>
      <w:bookmarkStart w:id="0" w:name="_GoBack"/>
      <w:bookmarkEnd w:id="0"/>
      <w:r w:rsidRPr="00BB253B">
        <w:rPr>
          <w:rFonts w:ascii="Times New Roman" w:hAnsi="Times New Roman"/>
          <w:b/>
          <w:color w:val="000000" w:themeColor="text1"/>
          <w:sz w:val="24"/>
          <w:szCs w:val="24"/>
          <w:lang w:val="pl-PL"/>
        </w:rPr>
        <w:t>Podsumowanie</w:t>
      </w:r>
    </w:p>
    <w:p w:rsidR="00BB253B" w:rsidRPr="00BB253B" w:rsidRDefault="00BB253B" w:rsidP="00BB253B">
      <w:pPr>
        <w:pStyle w:val="NormalnyWeb"/>
        <w:spacing w:before="0" w:beforeAutospacing="0" w:after="0" w:afterAutospacing="0" w:line="360" w:lineRule="auto"/>
        <w:jc w:val="both"/>
        <w:rPr>
          <w:rFonts w:eastAsia="Calibri"/>
          <w:color w:val="000000" w:themeColor="text1"/>
        </w:rPr>
      </w:pPr>
      <w:r w:rsidRPr="00BB253B">
        <w:rPr>
          <w:color w:val="000000" w:themeColor="text1"/>
        </w:rPr>
        <w:t xml:space="preserve">Kończąc zajęcia zwróć uwagę, ze coraz więcej transakcji konsumenci zawierają przez </w:t>
      </w:r>
      <w:proofErr w:type="spellStart"/>
      <w:r w:rsidRPr="00BB253B">
        <w:rPr>
          <w:color w:val="000000" w:themeColor="text1"/>
        </w:rPr>
        <w:t>internet</w:t>
      </w:r>
      <w:proofErr w:type="spellEnd"/>
      <w:r w:rsidRPr="00BB253B">
        <w:rPr>
          <w:color w:val="000000" w:themeColor="text1"/>
        </w:rPr>
        <w:t xml:space="preserve"> również z zagranicznymi sprzedawcami. Jednolity rynek Unii Europejskiej daje większe możliwości wyboru najbardziej atrakcyjnych usług oraz produktów. Duża konkurencyjność stwarza konsumentom możliwość wyboru najkorzystniejszej opcji, a ujednolicone standardy sprawiają, że produkty sprzedawane w jednym z państw UE, mogą być dostępne w całej Unii Europejskiej. Polityka konsumencka UE ma na celu ochronę konsumentów, zagwarantowanie konsumentom możliwości wyboru na podstawie jasnych i spójnych informacji, dostęp do szybkich i skutecznych metod rozstrzygania sporów, ochronę praw konsumenckich oraz dbanie o to, aby regulacje prawne nadążały za zmianami gospodarczymi i społecznymi. Dlatego też dąży się do harmonizacji przepisów prawa konsumenckiego. W przypadku sporów </w:t>
      </w:r>
      <w:proofErr w:type="spellStart"/>
      <w:r w:rsidRPr="00BB253B">
        <w:rPr>
          <w:color w:val="000000" w:themeColor="text1"/>
        </w:rPr>
        <w:t>ponadgranicznych</w:t>
      </w:r>
      <w:proofErr w:type="spellEnd"/>
      <w:r w:rsidRPr="00BB253B">
        <w:rPr>
          <w:color w:val="000000" w:themeColor="text1"/>
        </w:rPr>
        <w:t xml:space="preserve">  konsumenci nie są pozostawieni sami sobie, mogą się zwrócić </w:t>
      </w:r>
      <w:r>
        <w:rPr>
          <w:color w:val="000000" w:themeColor="text1"/>
        </w:rPr>
        <w:br/>
      </w:r>
      <w:r w:rsidRPr="00BB253B">
        <w:rPr>
          <w:color w:val="000000" w:themeColor="text1"/>
        </w:rPr>
        <w:t xml:space="preserve">o pomoc do Europejskiego Centrum Konsumenckiego w Polsce, które należy do </w:t>
      </w:r>
      <w:proofErr w:type="spellStart"/>
      <w:r w:rsidRPr="00BB253B">
        <w:rPr>
          <w:color w:val="000000" w:themeColor="text1"/>
        </w:rPr>
        <w:t>ECC-Net</w:t>
      </w:r>
      <w:proofErr w:type="spellEnd"/>
      <w:r w:rsidRPr="00BB253B">
        <w:rPr>
          <w:color w:val="000000" w:themeColor="text1"/>
        </w:rPr>
        <w:t xml:space="preserve">, sieci centrów informujących konsumentów o ich prawach w Unii Europejskiej. Konsumenci mogą zgłaszać do ECK swoje skargi na przedsiębiorców związane z zakupami w innych krajach UE, Norwegii i Islandii oraz podróżami po Europie. </w:t>
      </w:r>
    </w:p>
    <w:p w:rsid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p>
    <w:p w:rsidR="00BB253B" w:rsidRPr="00BB253B" w:rsidRDefault="00BB253B" w:rsidP="00BB253B">
      <w:pPr>
        <w:tabs>
          <w:tab w:val="left" w:pos="0"/>
          <w:tab w:val="left" w:pos="284"/>
        </w:tabs>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lastRenderedPageBreak/>
        <w:t>Pytania sprawdzające:</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1. Konsument to:</w:t>
      </w: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a. osoba fizyczna zawierająca umowę z przedsiębiorcą, która dotyczy działalności związanej bezpośrednio z jej  działalnością gospodarczą lub zawodową</w:t>
      </w: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b. osoba fizyczna zawierająca umowę z przedsiębiorcą, która dotyczy działalności niezwiązanej bezpośrednio z jej  działalnością gospodarczą lub zawodową</w:t>
      </w:r>
    </w:p>
    <w:p w:rsidR="00BB253B" w:rsidRPr="00BB253B" w:rsidRDefault="00BB253B" w:rsidP="00BB253B">
      <w:pPr>
        <w:tabs>
          <w:tab w:val="left" w:pos="0"/>
          <w:tab w:val="left" w:pos="284"/>
        </w:tabs>
        <w:spacing w:line="360" w:lineRule="auto"/>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c. każdy podmiot zawierająca umowę z przedsiębiorcą, która dotyczy działalności związanej bezpośrednio z jej  działalnością gospodarczą lub zawodową</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2. W przypadku naruszenia zbiorowych interesów konsumentów działania podejmuje:</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a. Stowarzyszenie Konsumentów Polskich</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b. Urząd Ochrony Konkurencji i Konsumentów</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c. Rzecznik Konsumentów</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3. Nie można reklamować towarów:</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a. kupionych w promocji</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b. kupionych w </w:t>
      </w:r>
      <w:proofErr w:type="spellStart"/>
      <w:r w:rsidRPr="00BB253B">
        <w:rPr>
          <w:rFonts w:ascii="Times New Roman" w:hAnsi="Times New Roman"/>
          <w:color w:val="000000" w:themeColor="text1"/>
          <w:sz w:val="24"/>
          <w:szCs w:val="24"/>
        </w:rPr>
        <w:t>internecie</w:t>
      </w:r>
      <w:proofErr w:type="spellEnd"/>
      <w:r w:rsidRPr="00BB253B">
        <w:rPr>
          <w:rFonts w:ascii="Times New Roman" w:hAnsi="Times New Roman"/>
          <w:color w:val="000000" w:themeColor="text1"/>
          <w:sz w:val="24"/>
          <w:szCs w:val="24"/>
        </w:rPr>
        <w:t xml:space="preserve"> </w:t>
      </w:r>
    </w:p>
    <w:p w:rsidR="00BB253B" w:rsidRPr="00BB253B" w:rsidRDefault="00BB253B" w:rsidP="00BB253B">
      <w:pPr>
        <w:pStyle w:val="Tytu"/>
        <w:tabs>
          <w:tab w:val="left" w:pos="0"/>
        </w:tabs>
        <w:spacing w:line="276" w:lineRule="auto"/>
        <w:jc w:val="both"/>
        <w:rPr>
          <w:color w:val="000000" w:themeColor="text1"/>
          <w:sz w:val="24"/>
          <w:szCs w:val="24"/>
        </w:rPr>
      </w:pPr>
      <w:r w:rsidRPr="00BB253B">
        <w:rPr>
          <w:rFonts w:eastAsia="Calibri"/>
          <w:color w:val="000000" w:themeColor="text1"/>
          <w:sz w:val="24"/>
          <w:szCs w:val="24"/>
        </w:rPr>
        <w:t>c. posiadających wady</w:t>
      </w:r>
      <w:r w:rsidRPr="00BB253B">
        <w:rPr>
          <w:color w:val="000000" w:themeColor="text1"/>
          <w:sz w:val="24"/>
          <w:szCs w:val="24"/>
        </w:rPr>
        <w:t>, z powodu których nastąpiło obniżenie ceny.</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4. Sprzedawca ma obowiązek:</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a. zachęcać kupującego do nabycia towaru</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b. zapewnić transport kupionego towaru</w:t>
      </w:r>
    </w:p>
    <w:p w:rsidR="00BB253B" w:rsidRPr="00BB253B" w:rsidRDefault="00BB253B" w:rsidP="00BB253B">
      <w:pPr>
        <w:tabs>
          <w:tab w:val="left" w:pos="0"/>
          <w:tab w:val="left" w:pos="284"/>
        </w:tabs>
        <w:jc w:val="both"/>
        <w:rPr>
          <w:rFonts w:ascii="Times New Roman" w:hAnsi="Times New Roman"/>
          <w:b/>
          <w:color w:val="000000" w:themeColor="text1"/>
          <w:sz w:val="24"/>
          <w:szCs w:val="24"/>
        </w:rPr>
      </w:pPr>
      <w:r w:rsidRPr="00BB253B">
        <w:rPr>
          <w:rFonts w:ascii="Times New Roman" w:hAnsi="Times New Roman"/>
          <w:b/>
          <w:color w:val="000000" w:themeColor="text1"/>
          <w:sz w:val="24"/>
          <w:szCs w:val="24"/>
        </w:rPr>
        <w:t xml:space="preserve">c. </w:t>
      </w:r>
      <w:r w:rsidRPr="00BB253B">
        <w:rPr>
          <w:rStyle w:val="Pogrubienie"/>
          <w:rFonts w:ascii="Times New Roman" w:hAnsi="Times New Roman"/>
          <w:b w:val="0"/>
          <w:color w:val="000000" w:themeColor="text1"/>
          <w:sz w:val="24"/>
          <w:szCs w:val="24"/>
        </w:rPr>
        <w:t>udzielenia jasnych, zrozumiałych i niewprowadzających w błąd informacji w języku polskim</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 xml:space="preserve">5. Podpisując umowę konsument powinien: </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lastRenderedPageBreak/>
        <w:t>a. przeczytać ją ze zrozumieniem i wyjaśnić wszelkie wątpliwości</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b. nie czytać, uwierzyć sprzedawcy „na słowo”</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c.  zwracać uwagę na błędy stylistyczne</w:t>
      </w:r>
    </w:p>
    <w:p w:rsidR="00BB253B" w:rsidRPr="00BB253B" w:rsidRDefault="00BB253B" w:rsidP="00BB253B">
      <w:pPr>
        <w:tabs>
          <w:tab w:val="left" w:pos="0"/>
          <w:tab w:val="left" w:pos="284"/>
        </w:tabs>
        <w:jc w:val="both"/>
        <w:rPr>
          <w:rFonts w:ascii="Times New Roman" w:hAnsi="Times New Roman"/>
          <w:color w:val="000000" w:themeColor="text1"/>
          <w:sz w:val="24"/>
          <w:szCs w:val="24"/>
        </w:rPr>
      </w:pPr>
    </w:p>
    <w:p w:rsidR="00BB253B" w:rsidRPr="00BB253B" w:rsidRDefault="00BB253B" w:rsidP="00BB253B">
      <w:pPr>
        <w:tabs>
          <w:tab w:val="left" w:pos="0"/>
          <w:tab w:val="left" w:pos="284"/>
        </w:tabs>
        <w:jc w:val="both"/>
        <w:rPr>
          <w:rFonts w:ascii="Times New Roman" w:hAnsi="Times New Roman"/>
          <w:color w:val="000000" w:themeColor="text1"/>
          <w:sz w:val="24"/>
          <w:szCs w:val="24"/>
        </w:rPr>
      </w:pPr>
    </w:p>
    <w:p w:rsidR="00EE08B8" w:rsidRPr="00BB253B" w:rsidRDefault="00BB253B" w:rsidP="00BB253B">
      <w:pPr>
        <w:tabs>
          <w:tab w:val="left" w:pos="0"/>
          <w:tab w:val="left" w:pos="284"/>
        </w:tabs>
        <w:jc w:val="both"/>
        <w:rPr>
          <w:rFonts w:ascii="Times New Roman" w:hAnsi="Times New Roman"/>
          <w:color w:val="000000" w:themeColor="text1"/>
          <w:sz w:val="24"/>
          <w:szCs w:val="24"/>
        </w:rPr>
      </w:pPr>
      <w:r w:rsidRPr="00BB253B">
        <w:rPr>
          <w:rFonts w:ascii="Times New Roman" w:hAnsi="Times New Roman"/>
          <w:color w:val="000000" w:themeColor="text1"/>
          <w:sz w:val="24"/>
          <w:szCs w:val="24"/>
        </w:rPr>
        <w:t>Odpowiedzi: 1b; 2b; 3c; 4c; 5a</w:t>
      </w:r>
    </w:p>
    <w:sectPr w:rsidR="00EE08B8" w:rsidRPr="00BB253B" w:rsidSect="00E30BDF">
      <w:head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DDD" w:rsidRDefault="00E94DDD" w:rsidP="002E70E7">
      <w:pPr>
        <w:spacing w:after="0" w:line="240" w:lineRule="auto"/>
      </w:pPr>
      <w:r>
        <w:separator/>
      </w:r>
    </w:p>
  </w:endnote>
  <w:endnote w:type="continuationSeparator" w:id="0">
    <w:p w:rsidR="00E94DDD" w:rsidRDefault="00E94DDD" w:rsidP="002E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DDD" w:rsidRDefault="00E94DDD" w:rsidP="002E70E7">
      <w:pPr>
        <w:spacing w:after="0" w:line="240" w:lineRule="auto"/>
      </w:pPr>
      <w:r>
        <w:separator/>
      </w:r>
    </w:p>
  </w:footnote>
  <w:footnote w:type="continuationSeparator" w:id="0">
    <w:p w:rsidR="00E94DDD" w:rsidRDefault="00E94DDD" w:rsidP="002E7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24" w:rsidRDefault="00E30BDF" w:rsidP="00514F24">
    <w:pPr>
      <w:pStyle w:val="Nagwek"/>
      <w:tabs>
        <w:tab w:val="clear" w:pos="4536"/>
        <w:tab w:val="left" w:pos="3890"/>
        <w:tab w:val="left" w:pos="52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4.35pt;margin-top:10.9pt;width:169.15pt;height:36.4pt;z-index:-2" wrapcoords="-97 0 -97 21150 21600 21150 21600 0 -97 0">
          <v:imagedata r:id="rId1" o:title="forpoziom"/>
          <w10:wrap type="tight"/>
        </v:shape>
      </w:pict>
    </w:r>
    <w:r>
      <w:pict>
        <v:shape id="_x0000_s2050" type="#_x0000_t75" style="position:absolute;margin-left:342.6pt;margin-top:10.9pt;width:159.85pt;height:40.1pt;z-index:-1" wrapcoords="-59 0 -59 21365 21600 21365 21600 0 -59 0">
          <v:imagedata r:id="rId2" o:title="znak_BZWBK_SANTANDER"/>
          <w10:wrap type="tight"/>
        </v:shape>
      </w:pict>
    </w:r>
    <w:r>
      <w:pict>
        <v:shape id="_x0000_i1025" type="#_x0000_t75" alt="komiksy ekonomiczne" style="width:111pt;height:72.75pt">
          <v:imagedata r:id="rId3" r:href="rId4"/>
        </v:shape>
      </w:pict>
    </w:r>
    <w:r w:rsidR="00514F24">
      <w:tab/>
    </w:r>
    <w:r w:rsidR="00514F2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FFB"/>
    <w:multiLevelType w:val="hybridMultilevel"/>
    <w:tmpl w:val="52284702"/>
    <w:lvl w:ilvl="0" w:tplc="394A2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136C22"/>
    <w:multiLevelType w:val="hybridMultilevel"/>
    <w:tmpl w:val="3CC25BAA"/>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56A1D"/>
    <w:multiLevelType w:val="hybridMultilevel"/>
    <w:tmpl w:val="84E027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E5081B"/>
    <w:multiLevelType w:val="hybridMultilevel"/>
    <w:tmpl w:val="3BA8F5A0"/>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3627FA"/>
    <w:multiLevelType w:val="multilevel"/>
    <w:tmpl w:val="9B00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4576B"/>
    <w:multiLevelType w:val="hybridMultilevel"/>
    <w:tmpl w:val="E932AB3E"/>
    <w:lvl w:ilvl="0" w:tplc="09CE8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465392"/>
    <w:multiLevelType w:val="hybridMultilevel"/>
    <w:tmpl w:val="37EA7C98"/>
    <w:lvl w:ilvl="0" w:tplc="78D879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604588"/>
    <w:multiLevelType w:val="hybridMultilevel"/>
    <w:tmpl w:val="AD68089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083C6D"/>
    <w:multiLevelType w:val="multilevel"/>
    <w:tmpl w:val="AC2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82394"/>
    <w:multiLevelType w:val="hybridMultilevel"/>
    <w:tmpl w:val="88E6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715B5"/>
    <w:multiLevelType w:val="multilevel"/>
    <w:tmpl w:val="DC5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613E1"/>
    <w:multiLevelType w:val="hybridMultilevel"/>
    <w:tmpl w:val="C3F89A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43460"/>
    <w:multiLevelType w:val="hybridMultilevel"/>
    <w:tmpl w:val="BCD6F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6816C1"/>
    <w:multiLevelType w:val="multilevel"/>
    <w:tmpl w:val="3E8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5442B"/>
    <w:multiLevelType w:val="hybridMultilevel"/>
    <w:tmpl w:val="8624A51C"/>
    <w:lvl w:ilvl="0" w:tplc="11BA9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66E4CE4"/>
    <w:multiLevelType w:val="hybridMultilevel"/>
    <w:tmpl w:val="8CF40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A2004"/>
    <w:multiLevelType w:val="multilevel"/>
    <w:tmpl w:val="F14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F663DF"/>
    <w:multiLevelType w:val="multilevel"/>
    <w:tmpl w:val="738A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B37BD"/>
    <w:multiLevelType w:val="hybridMultilevel"/>
    <w:tmpl w:val="E55A4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7878CF"/>
    <w:multiLevelType w:val="multilevel"/>
    <w:tmpl w:val="D91E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8868E1"/>
    <w:multiLevelType w:val="hybridMultilevel"/>
    <w:tmpl w:val="8102CDBA"/>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B05BB5"/>
    <w:multiLevelType w:val="hybridMultilevel"/>
    <w:tmpl w:val="E65CD2C6"/>
    <w:lvl w:ilvl="0" w:tplc="26DE5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D57EB2"/>
    <w:multiLevelType w:val="hybridMultilevel"/>
    <w:tmpl w:val="AAF63938"/>
    <w:lvl w:ilvl="0" w:tplc="042431EA">
      <w:numFmt w:val="bullet"/>
      <w:lvlText w:val="-"/>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CA51B14"/>
    <w:multiLevelType w:val="hybridMultilevel"/>
    <w:tmpl w:val="BF98A9C0"/>
    <w:lvl w:ilvl="0" w:tplc="8EACCD0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CA63FFE"/>
    <w:multiLevelType w:val="multilevel"/>
    <w:tmpl w:val="6B4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2333B"/>
    <w:multiLevelType w:val="hybridMultilevel"/>
    <w:tmpl w:val="8FE00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371F8B"/>
    <w:multiLevelType w:val="hybridMultilevel"/>
    <w:tmpl w:val="7A0824A8"/>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E525B0"/>
    <w:multiLevelType w:val="hybridMultilevel"/>
    <w:tmpl w:val="E9AC048A"/>
    <w:lvl w:ilvl="0" w:tplc="0390FF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1305890"/>
    <w:multiLevelType w:val="hybridMultilevel"/>
    <w:tmpl w:val="9118E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92A7C"/>
    <w:multiLevelType w:val="hybridMultilevel"/>
    <w:tmpl w:val="04ACB1B4"/>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F62F1F"/>
    <w:multiLevelType w:val="hybridMultilevel"/>
    <w:tmpl w:val="D64C9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4B38ED"/>
    <w:multiLevelType w:val="hybridMultilevel"/>
    <w:tmpl w:val="05B69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85578B"/>
    <w:multiLevelType w:val="hybridMultilevel"/>
    <w:tmpl w:val="54104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D00239"/>
    <w:multiLevelType w:val="hybridMultilevel"/>
    <w:tmpl w:val="F02671DA"/>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869D1"/>
    <w:multiLevelType w:val="hybridMultilevel"/>
    <w:tmpl w:val="D73E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03100C"/>
    <w:multiLevelType w:val="hybridMultilevel"/>
    <w:tmpl w:val="826AB6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CA2B1B"/>
    <w:multiLevelType w:val="hybridMultilevel"/>
    <w:tmpl w:val="D2046836"/>
    <w:lvl w:ilvl="0" w:tplc="CAEC652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nsid w:val="70831D0B"/>
    <w:multiLevelType w:val="multilevel"/>
    <w:tmpl w:val="D0AA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564A38"/>
    <w:multiLevelType w:val="hybridMultilevel"/>
    <w:tmpl w:val="8C9827B6"/>
    <w:lvl w:ilvl="0" w:tplc="57AA84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6463E4E"/>
    <w:multiLevelType w:val="hybridMultilevel"/>
    <w:tmpl w:val="A4ACD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544FB1"/>
    <w:multiLevelType w:val="hybridMultilevel"/>
    <w:tmpl w:val="DCD0C306"/>
    <w:lvl w:ilvl="0" w:tplc="CAEC65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8"/>
  </w:num>
  <w:num w:numId="4">
    <w:abstractNumId w:val="2"/>
  </w:num>
  <w:num w:numId="5">
    <w:abstractNumId w:val="9"/>
  </w:num>
  <w:num w:numId="6">
    <w:abstractNumId w:val="0"/>
  </w:num>
  <w:num w:numId="7">
    <w:abstractNumId w:val="38"/>
  </w:num>
  <w:num w:numId="8">
    <w:abstractNumId w:val="27"/>
  </w:num>
  <w:num w:numId="9">
    <w:abstractNumId w:val="21"/>
  </w:num>
  <w:num w:numId="10">
    <w:abstractNumId w:val="14"/>
  </w:num>
  <w:num w:numId="11">
    <w:abstractNumId w:val="30"/>
  </w:num>
  <w:num w:numId="12">
    <w:abstractNumId w:val="16"/>
  </w:num>
  <w:num w:numId="13">
    <w:abstractNumId w:val="10"/>
  </w:num>
  <w:num w:numId="14">
    <w:abstractNumId w:val="24"/>
  </w:num>
  <w:num w:numId="15">
    <w:abstractNumId w:val="17"/>
  </w:num>
  <w:num w:numId="16">
    <w:abstractNumId w:val="13"/>
  </w:num>
  <w:num w:numId="17">
    <w:abstractNumId w:val="19"/>
  </w:num>
  <w:num w:numId="18">
    <w:abstractNumId w:val="37"/>
  </w:num>
  <w:num w:numId="19">
    <w:abstractNumId w:val="3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num>
  <w:num w:numId="23">
    <w:abstractNumId w:val="20"/>
  </w:num>
  <w:num w:numId="24">
    <w:abstractNumId w:val="40"/>
  </w:num>
  <w:num w:numId="25">
    <w:abstractNumId w:val="34"/>
  </w:num>
  <w:num w:numId="26">
    <w:abstractNumId w:val="1"/>
  </w:num>
  <w:num w:numId="27">
    <w:abstractNumId w:val="26"/>
  </w:num>
  <w:num w:numId="28">
    <w:abstractNumId w:val="25"/>
  </w:num>
  <w:num w:numId="29">
    <w:abstractNumId w:val="5"/>
  </w:num>
  <w:num w:numId="30">
    <w:abstractNumId w:val="36"/>
  </w:num>
  <w:num w:numId="31">
    <w:abstractNumId w:val="18"/>
  </w:num>
  <w:num w:numId="32">
    <w:abstractNumId w:val="31"/>
  </w:num>
  <w:num w:numId="33">
    <w:abstractNumId w:val="39"/>
  </w:num>
  <w:num w:numId="34">
    <w:abstractNumId w:val="15"/>
  </w:num>
  <w:num w:numId="35">
    <w:abstractNumId w:val="32"/>
  </w:num>
  <w:num w:numId="36">
    <w:abstractNumId w:val="29"/>
  </w:num>
  <w:num w:numId="37">
    <w:abstractNumId w:val="3"/>
  </w:num>
  <w:num w:numId="38">
    <w:abstractNumId w:val="6"/>
  </w:num>
  <w:num w:numId="39">
    <w:abstractNumId w:val="7"/>
  </w:num>
  <w:num w:numId="40">
    <w:abstractNumId w:val="1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6130FA"/>
    <w:rsid w:val="00000F9D"/>
    <w:rsid w:val="00013FAF"/>
    <w:rsid w:val="00026DEC"/>
    <w:rsid w:val="000323A3"/>
    <w:rsid w:val="00055791"/>
    <w:rsid w:val="000675AA"/>
    <w:rsid w:val="00070EA2"/>
    <w:rsid w:val="00087CC6"/>
    <w:rsid w:val="000A3AB6"/>
    <w:rsid w:val="000F3307"/>
    <w:rsid w:val="00103E1F"/>
    <w:rsid w:val="0012670D"/>
    <w:rsid w:val="001601F5"/>
    <w:rsid w:val="00160DC3"/>
    <w:rsid w:val="00182348"/>
    <w:rsid w:val="001A2EDF"/>
    <w:rsid w:val="001C2787"/>
    <w:rsid w:val="001D14E5"/>
    <w:rsid w:val="001F4F84"/>
    <w:rsid w:val="002026D8"/>
    <w:rsid w:val="00234E6F"/>
    <w:rsid w:val="00245510"/>
    <w:rsid w:val="00263685"/>
    <w:rsid w:val="00263E79"/>
    <w:rsid w:val="00275471"/>
    <w:rsid w:val="002C362E"/>
    <w:rsid w:val="002D1373"/>
    <w:rsid w:val="002D4297"/>
    <w:rsid w:val="002D6945"/>
    <w:rsid w:val="002E70E7"/>
    <w:rsid w:val="002F1D35"/>
    <w:rsid w:val="00314A16"/>
    <w:rsid w:val="00333BBF"/>
    <w:rsid w:val="00361939"/>
    <w:rsid w:val="0037762D"/>
    <w:rsid w:val="00391F82"/>
    <w:rsid w:val="003B37D2"/>
    <w:rsid w:val="003B71ED"/>
    <w:rsid w:val="003D70E5"/>
    <w:rsid w:val="003E7820"/>
    <w:rsid w:val="003F2FBC"/>
    <w:rsid w:val="00410195"/>
    <w:rsid w:val="00416382"/>
    <w:rsid w:val="004174A2"/>
    <w:rsid w:val="0042252A"/>
    <w:rsid w:val="00432610"/>
    <w:rsid w:val="004466E6"/>
    <w:rsid w:val="00473AEC"/>
    <w:rsid w:val="00474CB7"/>
    <w:rsid w:val="004D58C6"/>
    <w:rsid w:val="004E1F47"/>
    <w:rsid w:val="005063EC"/>
    <w:rsid w:val="005107A0"/>
    <w:rsid w:val="00514F24"/>
    <w:rsid w:val="00526DBE"/>
    <w:rsid w:val="00550A0B"/>
    <w:rsid w:val="00551391"/>
    <w:rsid w:val="00560603"/>
    <w:rsid w:val="00565545"/>
    <w:rsid w:val="005655FD"/>
    <w:rsid w:val="005757ED"/>
    <w:rsid w:val="00584B10"/>
    <w:rsid w:val="00597244"/>
    <w:rsid w:val="005A4E49"/>
    <w:rsid w:val="005B47AA"/>
    <w:rsid w:val="005B4F3E"/>
    <w:rsid w:val="006130FA"/>
    <w:rsid w:val="00631B98"/>
    <w:rsid w:val="006378E1"/>
    <w:rsid w:val="006575C8"/>
    <w:rsid w:val="0067783E"/>
    <w:rsid w:val="006814F4"/>
    <w:rsid w:val="006C66E0"/>
    <w:rsid w:val="006C7B11"/>
    <w:rsid w:val="006D3CFB"/>
    <w:rsid w:val="006E4A97"/>
    <w:rsid w:val="006F4EC4"/>
    <w:rsid w:val="00701D61"/>
    <w:rsid w:val="00706B3B"/>
    <w:rsid w:val="00720CFE"/>
    <w:rsid w:val="0072535F"/>
    <w:rsid w:val="00725510"/>
    <w:rsid w:val="00730172"/>
    <w:rsid w:val="00770354"/>
    <w:rsid w:val="00786A0D"/>
    <w:rsid w:val="00795C45"/>
    <w:rsid w:val="007B0EC7"/>
    <w:rsid w:val="007B1E73"/>
    <w:rsid w:val="007B516F"/>
    <w:rsid w:val="007E20F1"/>
    <w:rsid w:val="00834C55"/>
    <w:rsid w:val="00841D39"/>
    <w:rsid w:val="0085223A"/>
    <w:rsid w:val="00853A5D"/>
    <w:rsid w:val="00862DE7"/>
    <w:rsid w:val="00891557"/>
    <w:rsid w:val="008C2CDA"/>
    <w:rsid w:val="008C2E3E"/>
    <w:rsid w:val="008D3F18"/>
    <w:rsid w:val="008D67CA"/>
    <w:rsid w:val="008E503B"/>
    <w:rsid w:val="008E631F"/>
    <w:rsid w:val="008E63DB"/>
    <w:rsid w:val="008F21D9"/>
    <w:rsid w:val="00912245"/>
    <w:rsid w:val="009140DB"/>
    <w:rsid w:val="00920126"/>
    <w:rsid w:val="00927654"/>
    <w:rsid w:val="00932D07"/>
    <w:rsid w:val="00941E07"/>
    <w:rsid w:val="00943135"/>
    <w:rsid w:val="00944A80"/>
    <w:rsid w:val="0094669E"/>
    <w:rsid w:val="00992AB8"/>
    <w:rsid w:val="00993322"/>
    <w:rsid w:val="009A6E13"/>
    <w:rsid w:val="009B78AA"/>
    <w:rsid w:val="009C0FD3"/>
    <w:rsid w:val="009F7DB4"/>
    <w:rsid w:val="00A24C6D"/>
    <w:rsid w:val="00A53743"/>
    <w:rsid w:val="00A56523"/>
    <w:rsid w:val="00A65D4D"/>
    <w:rsid w:val="00A7350A"/>
    <w:rsid w:val="00A8499C"/>
    <w:rsid w:val="00A92E4D"/>
    <w:rsid w:val="00AD0BB1"/>
    <w:rsid w:val="00AE0222"/>
    <w:rsid w:val="00AE68F4"/>
    <w:rsid w:val="00AE7229"/>
    <w:rsid w:val="00B1385B"/>
    <w:rsid w:val="00B151CD"/>
    <w:rsid w:val="00B20C4B"/>
    <w:rsid w:val="00B303E3"/>
    <w:rsid w:val="00B55F90"/>
    <w:rsid w:val="00B560AE"/>
    <w:rsid w:val="00BB253B"/>
    <w:rsid w:val="00BB42E9"/>
    <w:rsid w:val="00BC4A60"/>
    <w:rsid w:val="00C10C31"/>
    <w:rsid w:val="00C352E5"/>
    <w:rsid w:val="00C4209E"/>
    <w:rsid w:val="00C477C4"/>
    <w:rsid w:val="00C54E4B"/>
    <w:rsid w:val="00C5675A"/>
    <w:rsid w:val="00C613B3"/>
    <w:rsid w:val="00C75025"/>
    <w:rsid w:val="00C76DB8"/>
    <w:rsid w:val="00C921DE"/>
    <w:rsid w:val="00CA690F"/>
    <w:rsid w:val="00CD3B5B"/>
    <w:rsid w:val="00CD4972"/>
    <w:rsid w:val="00CD4992"/>
    <w:rsid w:val="00CD77AC"/>
    <w:rsid w:val="00CF17BD"/>
    <w:rsid w:val="00CF7AF7"/>
    <w:rsid w:val="00D22D21"/>
    <w:rsid w:val="00D346BA"/>
    <w:rsid w:val="00D4740E"/>
    <w:rsid w:val="00D82E43"/>
    <w:rsid w:val="00D83C89"/>
    <w:rsid w:val="00DB7F14"/>
    <w:rsid w:val="00DC2CEB"/>
    <w:rsid w:val="00DC3A5A"/>
    <w:rsid w:val="00E022D5"/>
    <w:rsid w:val="00E30BDF"/>
    <w:rsid w:val="00E35B5B"/>
    <w:rsid w:val="00E432A7"/>
    <w:rsid w:val="00E55D26"/>
    <w:rsid w:val="00E639DC"/>
    <w:rsid w:val="00E94DDD"/>
    <w:rsid w:val="00EB6B14"/>
    <w:rsid w:val="00ED52C6"/>
    <w:rsid w:val="00ED620F"/>
    <w:rsid w:val="00EE08B8"/>
    <w:rsid w:val="00F03119"/>
    <w:rsid w:val="00F15784"/>
    <w:rsid w:val="00F20A09"/>
    <w:rsid w:val="00F25D74"/>
    <w:rsid w:val="00F452C4"/>
    <w:rsid w:val="00F54E9F"/>
    <w:rsid w:val="00F6058D"/>
    <w:rsid w:val="00FD32DF"/>
    <w:rsid w:val="00FE0C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0BDF"/>
    <w:pPr>
      <w:spacing w:after="200" w:line="276" w:lineRule="auto"/>
    </w:pPr>
    <w:rPr>
      <w:sz w:val="22"/>
      <w:szCs w:val="22"/>
      <w:lang w:eastAsia="en-US"/>
    </w:rPr>
  </w:style>
  <w:style w:type="paragraph" w:styleId="Nagwek1">
    <w:name w:val="heading 1"/>
    <w:basedOn w:val="Normalny"/>
    <w:next w:val="Normalny"/>
    <w:link w:val="Nagwek1Znak"/>
    <w:uiPriority w:val="9"/>
    <w:qFormat/>
    <w:rsid w:val="00333BBF"/>
    <w:pPr>
      <w:keepNext/>
      <w:spacing w:before="240" w:after="60"/>
      <w:outlineLvl w:val="0"/>
    </w:pPr>
    <w:rPr>
      <w:rFonts w:ascii="Cambria" w:eastAsia="Times New Roman" w:hAnsi="Cambria"/>
      <w:b/>
      <w:bCs/>
      <w:kern w:val="32"/>
      <w:sz w:val="32"/>
      <w:szCs w:val="32"/>
      <w:lang/>
    </w:rPr>
  </w:style>
  <w:style w:type="paragraph" w:styleId="Nagwek2">
    <w:name w:val="heading 2"/>
    <w:basedOn w:val="Normalny"/>
    <w:next w:val="Normalny"/>
    <w:link w:val="Nagwek2Znak"/>
    <w:uiPriority w:val="9"/>
    <w:semiHidden/>
    <w:unhideWhenUsed/>
    <w:qFormat/>
    <w:rsid w:val="00BC4A60"/>
    <w:pPr>
      <w:keepNext/>
      <w:spacing w:before="240" w:after="60"/>
      <w:outlineLvl w:val="1"/>
    </w:pPr>
    <w:rPr>
      <w:rFonts w:ascii="Cambria" w:eastAsia="Times New Roman" w:hAnsi="Cambria"/>
      <w:b/>
      <w:bCs/>
      <w:i/>
      <w:iCs/>
      <w:sz w:val="28"/>
      <w:szCs w:val="28"/>
      <w:lang/>
    </w:rPr>
  </w:style>
  <w:style w:type="paragraph" w:styleId="Nagwek3">
    <w:name w:val="heading 3"/>
    <w:basedOn w:val="Normalny"/>
    <w:next w:val="Normalny"/>
    <w:link w:val="Nagwek3Znak"/>
    <w:uiPriority w:val="9"/>
    <w:semiHidden/>
    <w:unhideWhenUsed/>
    <w:qFormat/>
    <w:rsid w:val="00245510"/>
    <w:pPr>
      <w:keepNext/>
      <w:spacing w:before="240" w:after="60"/>
      <w:outlineLvl w:val="2"/>
    </w:pPr>
    <w:rPr>
      <w:rFonts w:ascii="Cambria" w:eastAsia="Times New Roman" w:hAnsi="Cambria"/>
      <w:b/>
      <w:bCs/>
      <w:sz w:val="26"/>
      <w:szCs w:val="26"/>
      <w:lang/>
    </w:rPr>
  </w:style>
  <w:style w:type="paragraph" w:styleId="Nagwek5">
    <w:name w:val="heading 5"/>
    <w:basedOn w:val="Normalny"/>
    <w:next w:val="Normalny"/>
    <w:link w:val="Nagwek5Znak"/>
    <w:uiPriority w:val="9"/>
    <w:semiHidden/>
    <w:unhideWhenUsed/>
    <w:qFormat/>
    <w:rsid w:val="00D82E43"/>
    <w:pPr>
      <w:spacing w:before="240" w:after="60"/>
      <w:outlineLvl w:val="4"/>
    </w:pPr>
    <w:rPr>
      <w:rFonts w:eastAsia="Times New Roman"/>
      <w:b/>
      <w:bCs/>
      <w:i/>
      <w:i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33BBF"/>
    <w:rPr>
      <w:rFonts w:ascii="Cambria" w:eastAsia="Times New Roman" w:hAnsi="Cambria" w:cs="Times New Roman"/>
      <w:b/>
      <w:bCs/>
      <w:kern w:val="32"/>
      <w:sz w:val="32"/>
      <w:szCs w:val="32"/>
      <w:lang w:eastAsia="en-US"/>
    </w:rPr>
  </w:style>
  <w:style w:type="character" w:customStyle="1" w:styleId="apple-converted-space">
    <w:name w:val="apple-converted-space"/>
    <w:rsid w:val="00D82E43"/>
  </w:style>
  <w:style w:type="character" w:customStyle="1" w:styleId="Nagwek5Znak">
    <w:name w:val="Nagłówek 5 Znak"/>
    <w:link w:val="Nagwek5"/>
    <w:uiPriority w:val="9"/>
    <w:semiHidden/>
    <w:rsid w:val="00D82E43"/>
    <w:rPr>
      <w:rFonts w:ascii="Calibri" w:eastAsia="Times New Roman" w:hAnsi="Calibri" w:cs="Times New Roman"/>
      <w:b/>
      <w:bCs/>
      <w:i/>
      <w:iCs/>
      <w:sz w:val="26"/>
      <w:szCs w:val="26"/>
      <w:lang w:eastAsia="en-US"/>
    </w:rPr>
  </w:style>
  <w:style w:type="character" w:styleId="Hipercze">
    <w:name w:val="Hyperlink"/>
    <w:uiPriority w:val="99"/>
    <w:unhideWhenUsed/>
    <w:rsid w:val="00B560AE"/>
    <w:rPr>
      <w:color w:val="0000FF"/>
      <w:u w:val="single"/>
    </w:rPr>
  </w:style>
  <w:style w:type="table" w:styleId="Tabela-Siatka">
    <w:name w:val="Table Grid"/>
    <w:basedOn w:val="Standardowy"/>
    <w:uiPriority w:val="59"/>
    <w:rsid w:val="00681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6C7B11"/>
    <w:rPr>
      <w:b/>
      <w:bCs/>
    </w:rPr>
  </w:style>
  <w:style w:type="character" w:styleId="Odwoaniedokomentarza">
    <w:name w:val="annotation reference"/>
    <w:uiPriority w:val="99"/>
    <w:semiHidden/>
    <w:unhideWhenUsed/>
    <w:rsid w:val="00551391"/>
    <w:rPr>
      <w:sz w:val="16"/>
      <w:szCs w:val="16"/>
    </w:rPr>
  </w:style>
  <w:style w:type="paragraph" w:styleId="Tekstkomentarza">
    <w:name w:val="annotation text"/>
    <w:basedOn w:val="Normalny"/>
    <w:link w:val="TekstkomentarzaZnak"/>
    <w:uiPriority w:val="99"/>
    <w:semiHidden/>
    <w:unhideWhenUsed/>
    <w:rsid w:val="00551391"/>
    <w:rPr>
      <w:sz w:val="20"/>
      <w:szCs w:val="20"/>
      <w:lang/>
    </w:rPr>
  </w:style>
  <w:style w:type="character" w:customStyle="1" w:styleId="TekstkomentarzaZnak">
    <w:name w:val="Tekst komentarza Znak"/>
    <w:link w:val="Tekstkomentarza"/>
    <w:uiPriority w:val="99"/>
    <w:semiHidden/>
    <w:rsid w:val="00551391"/>
    <w:rPr>
      <w:lang w:eastAsia="en-US"/>
    </w:rPr>
  </w:style>
  <w:style w:type="paragraph" w:styleId="Tematkomentarza">
    <w:name w:val="annotation subject"/>
    <w:basedOn w:val="Tekstkomentarza"/>
    <w:next w:val="Tekstkomentarza"/>
    <w:link w:val="TematkomentarzaZnak"/>
    <w:uiPriority w:val="99"/>
    <w:semiHidden/>
    <w:unhideWhenUsed/>
    <w:rsid w:val="00551391"/>
    <w:rPr>
      <w:b/>
      <w:bCs/>
    </w:rPr>
  </w:style>
  <w:style w:type="character" w:customStyle="1" w:styleId="TematkomentarzaZnak">
    <w:name w:val="Temat komentarza Znak"/>
    <w:link w:val="Tematkomentarza"/>
    <w:uiPriority w:val="99"/>
    <w:semiHidden/>
    <w:rsid w:val="00551391"/>
    <w:rPr>
      <w:b/>
      <w:bCs/>
      <w:lang w:eastAsia="en-US"/>
    </w:rPr>
  </w:style>
  <w:style w:type="paragraph" w:styleId="Tekstdymka">
    <w:name w:val="Balloon Text"/>
    <w:basedOn w:val="Normalny"/>
    <w:link w:val="TekstdymkaZnak"/>
    <w:uiPriority w:val="99"/>
    <w:semiHidden/>
    <w:unhideWhenUsed/>
    <w:rsid w:val="00551391"/>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551391"/>
    <w:rPr>
      <w:rFonts w:ascii="Tahoma" w:hAnsi="Tahoma" w:cs="Tahoma"/>
      <w:sz w:val="16"/>
      <w:szCs w:val="16"/>
      <w:lang w:eastAsia="en-US"/>
    </w:rPr>
  </w:style>
  <w:style w:type="paragraph" w:styleId="Akapitzlist">
    <w:name w:val="List Paragraph"/>
    <w:basedOn w:val="Normalny"/>
    <w:uiPriority w:val="34"/>
    <w:qFormat/>
    <w:rsid w:val="00725510"/>
    <w:pPr>
      <w:ind w:left="720"/>
      <w:contextualSpacing/>
    </w:pPr>
    <w:rPr>
      <w:rFonts w:eastAsia="Times New Roman"/>
      <w:lang w:val="en-US"/>
    </w:rPr>
  </w:style>
  <w:style w:type="paragraph" w:styleId="NormalnyWeb">
    <w:name w:val="Normal (Web)"/>
    <w:basedOn w:val="Normalny"/>
    <w:uiPriority w:val="99"/>
    <w:unhideWhenUsed/>
    <w:rsid w:val="00C420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semiHidden/>
    <w:rsid w:val="00245510"/>
    <w:rPr>
      <w:rFonts w:ascii="Cambria" w:eastAsia="Times New Roman" w:hAnsi="Cambria" w:cs="Times New Roman"/>
      <w:b/>
      <w:bCs/>
      <w:sz w:val="26"/>
      <w:szCs w:val="26"/>
      <w:lang w:eastAsia="en-US"/>
    </w:rPr>
  </w:style>
  <w:style w:type="paragraph" w:customStyle="1" w:styleId="srodtytul">
    <w:name w:val="srodtytul"/>
    <w:basedOn w:val="Normalny"/>
    <w:rsid w:val="00BC4A6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semiHidden/>
    <w:rsid w:val="00BC4A60"/>
    <w:rPr>
      <w:rFonts w:ascii="Cambria" w:eastAsia="Times New Roman" w:hAnsi="Cambria" w:cs="Times New Roman"/>
      <w:b/>
      <w:bCs/>
      <w:i/>
      <w:iCs/>
      <w:sz w:val="28"/>
      <w:szCs w:val="28"/>
      <w:lang w:eastAsia="en-US"/>
    </w:rPr>
  </w:style>
  <w:style w:type="paragraph" w:customStyle="1" w:styleId="lead">
    <w:name w:val="lead"/>
    <w:basedOn w:val="Normalny"/>
    <w:rsid w:val="0085223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2E70E7"/>
    <w:rPr>
      <w:sz w:val="20"/>
      <w:szCs w:val="20"/>
      <w:lang/>
    </w:rPr>
  </w:style>
  <w:style w:type="character" w:customStyle="1" w:styleId="TekstprzypisudolnegoZnak">
    <w:name w:val="Tekst przypisu dolnego Znak"/>
    <w:link w:val="Tekstprzypisudolnego"/>
    <w:uiPriority w:val="99"/>
    <w:semiHidden/>
    <w:rsid w:val="002E70E7"/>
    <w:rPr>
      <w:lang w:eastAsia="en-US"/>
    </w:rPr>
  </w:style>
  <w:style w:type="character" w:styleId="Odwoanieprzypisudolnego">
    <w:name w:val="footnote reference"/>
    <w:uiPriority w:val="99"/>
    <w:semiHidden/>
    <w:unhideWhenUsed/>
    <w:rsid w:val="002E70E7"/>
    <w:rPr>
      <w:vertAlign w:val="superscript"/>
    </w:rPr>
  </w:style>
  <w:style w:type="paragraph" w:styleId="Nagwek">
    <w:name w:val="header"/>
    <w:basedOn w:val="Normalny"/>
    <w:link w:val="NagwekZnak"/>
    <w:semiHidden/>
    <w:unhideWhenUsed/>
    <w:rsid w:val="00514F24"/>
    <w:pPr>
      <w:tabs>
        <w:tab w:val="center" w:pos="4536"/>
        <w:tab w:val="right" w:pos="9072"/>
      </w:tabs>
    </w:pPr>
  </w:style>
  <w:style w:type="character" w:customStyle="1" w:styleId="NagwekZnak">
    <w:name w:val="Nagłówek Znak"/>
    <w:basedOn w:val="Domylnaczcionkaakapitu"/>
    <w:link w:val="Nagwek"/>
    <w:semiHidden/>
    <w:rsid w:val="00514F24"/>
    <w:rPr>
      <w:sz w:val="22"/>
      <w:szCs w:val="22"/>
      <w:lang w:eastAsia="en-US"/>
    </w:rPr>
  </w:style>
  <w:style w:type="paragraph" w:styleId="Stopka">
    <w:name w:val="footer"/>
    <w:basedOn w:val="Normalny"/>
    <w:link w:val="StopkaZnak"/>
    <w:uiPriority w:val="99"/>
    <w:semiHidden/>
    <w:unhideWhenUsed/>
    <w:rsid w:val="00514F24"/>
    <w:pPr>
      <w:tabs>
        <w:tab w:val="center" w:pos="4536"/>
        <w:tab w:val="right" w:pos="9072"/>
      </w:tabs>
    </w:pPr>
  </w:style>
  <w:style w:type="character" w:customStyle="1" w:styleId="StopkaZnak">
    <w:name w:val="Stopka Znak"/>
    <w:basedOn w:val="Domylnaczcionkaakapitu"/>
    <w:link w:val="Stopka"/>
    <w:uiPriority w:val="99"/>
    <w:semiHidden/>
    <w:rsid w:val="00514F24"/>
    <w:rPr>
      <w:sz w:val="22"/>
      <w:szCs w:val="22"/>
      <w:lang w:eastAsia="en-US"/>
    </w:rPr>
  </w:style>
  <w:style w:type="paragraph" w:styleId="Tytu">
    <w:name w:val="Title"/>
    <w:basedOn w:val="Normalny"/>
    <w:link w:val="TytuZnak"/>
    <w:qFormat/>
    <w:rsid w:val="00BB253B"/>
    <w:pPr>
      <w:overflowPunct w:val="0"/>
      <w:autoSpaceDE w:val="0"/>
      <w:autoSpaceDN w:val="0"/>
      <w:adjustRightInd w:val="0"/>
      <w:spacing w:after="0" w:line="240" w:lineRule="auto"/>
      <w:jc w:val="center"/>
    </w:pPr>
    <w:rPr>
      <w:rFonts w:ascii="Times New Roman" w:eastAsia="Times New Roman" w:hAnsi="Times New Roman"/>
      <w:sz w:val="28"/>
      <w:szCs w:val="20"/>
      <w:lang w:eastAsia="pl-PL"/>
    </w:rPr>
  </w:style>
  <w:style w:type="character" w:customStyle="1" w:styleId="TytuZnak">
    <w:name w:val="Tytuł Znak"/>
    <w:basedOn w:val="Domylnaczcionkaakapitu"/>
    <w:link w:val="Tytu"/>
    <w:rsid w:val="00BB253B"/>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0080905">
      <w:bodyDiv w:val="1"/>
      <w:marLeft w:val="0"/>
      <w:marRight w:val="0"/>
      <w:marTop w:val="0"/>
      <w:marBottom w:val="0"/>
      <w:divBdr>
        <w:top w:val="none" w:sz="0" w:space="0" w:color="auto"/>
        <w:left w:val="none" w:sz="0" w:space="0" w:color="auto"/>
        <w:bottom w:val="none" w:sz="0" w:space="0" w:color="auto"/>
        <w:right w:val="none" w:sz="0" w:space="0" w:color="auto"/>
      </w:divBdr>
    </w:div>
    <w:div w:id="89392915">
      <w:bodyDiv w:val="1"/>
      <w:marLeft w:val="0"/>
      <w:marRight w:val="0"/>
      <w:marTop w:val="0"/>
      <w:marBottom w:val="0"/>
      <w:divBdr>
        <w:top w:val="none" w:sz="0" w:space="0" w:color="auto"/>
        <w:left w:val="none" w:sz="0" w:space="0" w:color="auto"/>
        <w:bottom w:val="none" w:sz="0" w:space="0" w:color="auto"/>
        <w:right w:val="none" w:sz="0" w:space="0" w:color="auto"/>
      </w:divBdr>
      <w:divsChild>
        <w:div w:id="929393345">
          <w:marLeft w:val="0"/>
          <w:marRight w:val="0"/>
          <w:marTop w:val="0"/>
          <w:marBottom w:val="225"/>
          <w:divBdr>
            <w:top w:val="none" w:sz="0" w:space="0" w:color="auto"/>
            <w:left w:val="none" w:sz="0" w:space="0" w:color="auto"/>
            <w:bottom w:val="none" w:sz="0" w:space="0" w:color="auto"/>
            <w:right w:val="none" w:sz="0" w:space="0" w:color="auto"/>
          </w:divBdr>
        </w:div>
      </w:divsChild>
    </w:div>
    <w:div w:id="107704562">
      <w:bodyDiv w:val="1"/>
      <w:marLeft w:val="0"/>
      <w:marRight w:val="0"/>
      <w:marTop w:val="0"/>
      <w:marBottom w:val="0"/>
      <w:divBdr>
        <w:top w:val="none" w:sz="0" w:space="0" w:color="auto"/>
        <w:left w:val="none" w:sz="0" w:space="0" w:color="auto"/>
        <w:bottom w:val="none" w:sz="0" w:space="0" w:color="auto"/>
        <w:right w:val="none" w:sz="0" w:space="0" w:color="auto"/>
      </w:divBdr>
      <w:divsChild>
        <w:div w:id="218395216">
          <w:marLeft w:val="0"/>
          <w:marRight w:val="0"/>
          <w:marTop w:val="150"/>
          <w:marBottom w:val="150"/>
          <w:divBdr>
            <w:top w:val="none" w:sz="0" w:space="0" w:color="auto"/>
            <w:left w:val="none" w:sz="0" w:space="0" w:color="auto"/>
            <w:bottom w:val="none" w:sz="0" w:space="0" w:color="auto"/>
            <w:right w:val="none" w:sz="0" w:space="0" w:color="auto"/>
          </w:divBdr>
        </w:div>
      </w:divsChild>
    </w:div>
    <w:div w:id="228348031">
      <w:bodyDiv w:val="1"/>
      <w:marLeft w:val="0"/>
      <w:marRight w:val="0"/>
      <w:marTop w:val="0"/>
      <w:marBottom w:val="0"/>
      <w:divBdr>
        <w:top w:val="none" w:sz="0" w:space="0" w:color="auto"/>
        <w:left w:val="none" w:sz="0" w:space="0" w:color="auto"/>
        <w:bottom w:val="none" w:sz="0" w:space="0" w:color="auto"/>
        <w:right w:val="none" w:sz="0" w:space="0" w:color="auto"/>
      </w:divBdr>
    </w:div>
    <w:div w:id="344091654">
      <w:bodyDiv w:val="1"/>
      <w:marLeft w:val="0"/>
      <w:marRight w:val="0"/>
      <w:marTop w:val="0"/>
      <w:marBottom w:val="0"/>
      <w:divBdr>
        <w:top w:val="none" w:sz="0" w:space="0" w:color="auto"/>
        <w:left w:val="none" w:sz="0" w:space="0" w:color="auto"/>
        <w:bottom w:val="none" w:sz="0" w:space="0" w:color="auto"/>
        <w:right w:val="none" w:sz="0" w:space="0" w:color="auto"/>
      </w:divBdr>
    </w:div>
    <w:div w:id="412052472">
      <w:bodyDiv w:val="1"/>
      <w:marLeft w:val="0"/>
      <w:marRight w:val="0"/>
      <w:marTop w:val="0"/>
      <w:marBottom w:val="0"/>
      <w:divBdr>
        <w:top w:val="none" w:sz="0" w:space="0" w:color="auto"/>
        <w:left w:val="none" w:sz="0" w:space="0" w:color="auto"/>
        <w:bottom w:val="none" w:sz="0" w:space="0" w:color="auto"/>
        <w:right w:val="none" w:sz="0" w:space="0" w:color="auto"/>
      </w:divBdr>
      <w:divsChild>
        <w:div w:id="169415958">
          <w:marLeft w:val="120"/>
          <w:marRight w:val="0"/>
          <w:marTop w:val="45"/>
          <w:marBottom w:val="105"/>
          <w:divBdr>
            <w:top w:val="none" w:sz="0" w:space="0" w:color="auto"/>
            <w:left w:val="single" w:sz="6" w:space="6" w:color="EAEAEA"/>
            <w:bottom w:val="none" w:sz="0" w:space="0" w:color="auto"/>
            <w:right w:val="none" w:sz="0" w:space="0" w:color="auto"/>
          </w:divBdr>
        </w:div>
        <w:div w:id="189876550">
          <w:marLeft w:val="0"/>
          <w:marRight w:val="0"/>
          <w:marTop w:val="0"/>
          <w:marBottom w:val="105"/>
          <w:divBdr>
            <w:top w:val="none" w:sz="0" w:space="0" w:color="auto"/>
            <w:left w:val="none" w:sz="0" w:space="0" w:color="auto"/>
            <w:bottom w:val="none" w:sz="0" w:space="0" w:color="auto"/>
            <w:right w:val="none" w:sz="0" w:space="0" w:color="auto"/>
          </w:divBdr>
        </w:div>
        <w:div w:id="380713155">
          <w:marLeft w:val="0"/>
          <w:marRight w:val="0"/>
          <w:marTop w:val="150"/>
          <w:marBottom w:val="210"/>
          <w:divBdr>
            <w:top w:val="none" w:sz="0" w:space="0" w:color="auto"/>
            <w:left w:val="none" w:sz="0" w:space="0" w:color="auto"/>
            <w:bottom w:val="none" w:sz="0" w:space="0" w:color="auto"/>
            <w:right w:val="none" w:sz="0" w:space="0" w:color="auto"/>
          </w:divBdr>
        </w:div>
        <w:div w:id="684134164">
          <w:marLeft w:val="0"/>
          <w:marRight w:val="0"/>
          <w:marTop w:val="45"/>
          <w:marBottom w:val="105"/>
          <w:divBdr>
            <w:top w:val="none" w:sz="0" w:space="0" w:color="auto"/>
            <w:left w:val="none" w:sz="0" w:space="0" w:color="auto"/>
            <w:bottom w:val="none" w:sz="0" w:space="0" w:color="auto"/>
            <w:right w:val="none" w:sz="0" w:space="0" w:color="auto"/>
          </w:divBdr>
        </w:div>
        <w:div w:id="688868608">
          <w:marLeft w:val="0"/>
          <w:marRight w:val="0"/>
          <w:marTop w:val="0"/>
          <w:marBottom w:val="300"/>
          <w:divBdr>
            <w:top w:val="none" w:sz="0" w:space="0" w:color="auto"/>
            <w:left w:val="none" w:sz="0" w:space="0" w:color="auto"/>
            <w:bottom w:val="none" w:sz="0" w:space="0" w:color="auto"/>
            <w:right w:val="none" w:sz="0" w:space="0" w:color="auto"/>
          </w:divBdr>
          <w:divsChild>
            <w:div w:id="843936877">
              <w:marLeft w:val="0"/>
              <w:marRight w:val="0"/>
              <w:marTop w:val="0"/>
              <w:marBottom w:val="0"/>
              <w:divBdr>
                <w:top w:val="none" w:sz="0" w:space="0" w:color="auto"/>
                <w:left w:val="none" w:sz="0" w:space="0" w:color="auto"/>
                <w:bottom w:val="none" w:sz="0" w:space="0" w:color="auto"/>
                <w:right w:val="none" w:sz="0" w:space="0" w:color="auto"/>
              </w:divBdr>
              <w:divsChild>
                <w:div w:id="22486189">
                  <w:marLeft w:val="0"/>
                  <w:marRight w:val="0"/>
                  <w:marTop w:val="0"/>
                  <w:marBottom w:val="0"/>
                  <w:divBdr>
                    <w:top w:val="none" w:sz="0" w:space="0" w:color="auto"/>
                    <w:left w:val="none" w:sz="0" w:space="0" w:color="auto"/>
                    <w:bottom w:val="none" w:sz="0" w:space="0" w:color="auto"/>
                    <w:right w:val="none" w:sz="0" w:space="0" w:color="auto"/>
                  </w:divBdr>
                  <w:divsChild>
                    <w:div w:id="816456561">
                      <w:marLeft w:val="0"/>
                      <w:marRight w:val="0"/>
                      <w:marTop w:val="0"/>
                      <w:marBottom w:val="0"/>
                      <w:divBdr>
                        <w:top w:val="none" w:sz="0" w:space="0" w:color="auto"/>
                        <w:left w:val="none" w:sz="0" w:space="0" w:color="auto"/>
                        <w:bottom w:val="none" w:sz="0" w:space="0" w:color="auto"/>
                        <w:right w:val="none" w:sz="0" w:space="0" w:color="auto"/>
                      </w:divBdr>
                    </w:div>
                    <w:div w:id="894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3063">
      <w:bodyDiv w:val="1"/>
      <w:marLeft w:val="0"/>
      <w:marRight w:val="0"/>
      <w:marTop w:val="0"/>
      <w:marBottom w:val="0"/>
      <w:divBdr>
        <w:top w:val="none" w:sz="0" w:space="0" w:color="auto"/>
        <w:left w:val="none" w:sz="0" w:space="0" w:color="auto"/>
        <w:bottom w:val="none" w:sz="0" w:space="0" w:color="auto"/>
        <w:right w:val="none" w:sz="0" w:space="0" w:color="auto"/>
      </w:divBdr>
    </w:div>
    <w:div w:id="476142206">
      <w:bodyDiv w:val="1"/>
      <w:marLeft w:val="0"/>
      <w:marRight w:val="0"/>
      <w:marTop w:val="0"/>
      <w:marBottom w:val="0"/>
      <w:divBdr>
        <w:top w:val="none" w:sz="0" w:space="0" w:color="auto"/>
        <w:left w:val="none" w:sz="0" w:space="0" w:color="auto"/>
        <w:bottom w:val="none" w:sz="0" w:space="0" w:color="auto"/>
        <w:right w:val="none" w:sz="0" w:space="0" w:color="auto"/>
      </w:divBdr>
    </w:div>
    <w:div w:id="669060527">
      <w:bodyDiv w:val="1"/>
      <w:marLeft w:val="0"/>
      <w:marRight w:val="0"/>
      <w:marTop w:val="0"/>
      <w:marBottom w:val="0"/>
      <w:divBdr>
        <w:top w:val="none" w:sz="0" w:space="0" w:color="auto"/>
        <w:left w:val="none" w:sz="0" w:space="0" w:color="auto"/>
        <w:bottom w:val="none" w:sz="0" w:space="0" w:color="auto"/>
        <w:right w:val="none" w:sz="0" w:space="0" w:color="auto"/>
      </w:divBdr>
      <w:divsChild>
        <w:div w:id="85005619">
          <w:marLeft w:val="0"/>
          <w:marRight w:val="0"/>
          <w:marTop w:val="0"/>
          <w:marBottom w:val="150"/>
          <w:divBdr>
            <w:top w:val="none" w:sz="0" w:space="0" w:color="auto"/>
            <w:left w:val="none" w:sz="0" w:space="0" w:color="auto"/>
            <w:bottom w:val="none" w:sz="0" w:space="0" w:color="auto"/>
            <w:right w:val="none" w:sz="0" w:space="0" w:color="auto"/>
          </w:divBdr>
          <w:divsChild>
            <w:div w:id="1659845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2655726">
      <w:bodyDiv w:val="1"/>
      <w:marLeft w:val="0"/>
      <w:marRight w:val="0"/>
      <w:marTop w:val="0"/>
      <w:marBottom w:val="0"/>
      <w:divBdr>
        <w:top w:val="none" w:sz="0" w:space="0" w:color="auto"/>
        <w:left w:val="none" w:sz="0" w:space="0" w:color="auto"/>
        <w:bottom w:val="none" w:sz="0" w:space="0" w:color="auto"/>
        <w:right w:val="none" w:sz="0" w:space="0" w:color="auto"/>
      </w:divBdr>
    </w:div>
    <w:div w:id="782919000">
      <w:bodyDiv w:val="1"/>
      <w:marLeft w:val="0"/>
      <w:marRight w:val="0"/>
      <w:marTop w:val="0"/>
      <w:marBottom w:val="0"/>
      <w:divBdr>
        <w:top w:val="none" w:sz="0" w:space="0" w:color="auto"/>
        <w:left w:val="none" w:sz="0" w:space="0" w:color="auto"/>
        <w:bottom w:val="none" w:sz="0" w:space="0" w:color="auto"/>
        <w:right w:val="none" w:sz="0" w:space="0" w:color="auto"/>
      </w:divBdr>
    </w:div>
    <w:div w:id="1033307436">
      <w:bodyDiv w:val="1"/>
      <w:marLeft w:val="0"/>
      <w:marRight w:val="0"/>
      <w:marTop w:val="0"/>
      <w:marBottom w:val="0"/>
      <w:divBdr>
        <w:top w:val="none" w:sz="0" w:space="0" w:color="auto"/>
        <w:left w:val="none" w:sz="0" w:space="0" w:color="auto"/>
        <w:bottom w:val="none" w:sz="0" w:space="0" w:color="auto"/>
        <w:right w:val="none" w:sz="0" w:space="0" w:color="auto"/>
      </w:divBdr>
      <w:divsChild>
        <w:div w:id="2112772687">
          <w:marLeft w:val="0"/>
          <w:marRight w:val="0"/>
          <w:marTop w:val="0"/>
          <w:marBottom w:val="0"/>
          <w:divBdr>
            <w:top w:val="none" w:sz="0" w:space="0" w:color="auto"/>
            <w:left w:val="none" w:sz="0" w:space="0" w:color="auto"/>
            <w:bottom w:val="none" w:sz="0" w:space="0" w:color="auto"/>
            <w:right w:val="none" w:sz="0" w:space="0" w:color="auto"/>
          </w:divBdr>
        </w:div>
      </w:divsChild>
    </w:div>
    <w:div w:id="1156645444">
      <w:bodyDiv w:val="1"/>
      <w:marLeft w:val="0"/>
      <w:marRight w:val="0"/>
      <w:marTop w:val="0"/>
      <w:marBottom w:val="0"/>
      <w:divBdr>
        <w:top w:val="none" w:sz="0" w:space="0" w:color="auto"/>
        <w:left w:val="none" w:sz="0" w:space="0" w:color="auto"/>
        <w:bottom w:val="none" w:sz="0" w:space="0" w:color="auto"/>
        <w:right w:val="none" w:sz="0" w:space="0" w:color="auto"/>
      </w:divBdr>
    </w:div>
    <w:div w:id="1333068020">
      <w:bodyDiv w:val="1"/>
      <w:marLeft w:val="0"/>
      <w:marRight w:val="0"/>
      <w:marTop w:val="0"/>
      <w:marBottom w:val="0"/>
      <w:divBdr>
        <w:top w:val="none" w:sz="0" w:space="0" w:color="auto"/>
        <w:left w:val="none" w:sz="0" w:space="0" w:color="auto"/>
        <w:bottom w:val="none" w:sz="0" w:space="0" w:color="auto"/>
        <w:right w:val="none" w:sz="0" w:space="0" w:color="auto"/>
      </w:divBdr>
      <w:divsChild>
        <w:div w:id="711804044">
          <w:marLeft w:val="0"/>
          <w:marRight w:val="0"/>
          <w:marTop w:val="0"/>
          <w:marBottom w:val="75"/>
          <w:divBdr>
            <w:top w:val="none" w:sz="0" w:space="0" w:color="auto"/>
            <w:left w:val="none" w:sz="0" w:space="0" w:color="auto"/>
            <w:bottom w:val="none" w:sz="0" w:space="0" w:color="auto"/>
            <w:right w:val="none" w:sz="0" w:space="0" w:color="auto"/>
          </w:divBdr>
        </w:div>
        <w:div w:id="1349913619">
          <w:marLeft w:val="0"/>
          <w:marRight w:val="0"/>
          <w:marTop w:val="0"/>
          <w:marBottom w:val="150"/>
          <w:divBdr>
            <w:top w:val="none" w:sz="0" w:space="0" w:color="auto"/>
            <w:left w:val="none" w:sz="0" w:space="0" w:color="auto"/>
            <w:bottom w:val="none" w:sz="0" w:space="0" w:color="auto"/>
            <w:right w:val="none" w:sz="0" w:space="0" w:color="auto"/>
          </w:divBdr>
        </w:div>
      </w:divsChild>
    </w:div>
    <w:div w:id="1344749782">
      <w:bodyDiv w:val="1"/>
      <w:marLeft w:val="0"/>
      <w:marRight w:val="0"/>
      <w:marTop w:val="0"/>
      <w:marBottom w:val="0"/>
      <w:divBdr>
        <w:top w:val="none" w:sz="0" w:space="0" w:color="auto"/>
        <w:left w:val="none" w:sz="0" w:space="0" w:color="auto"/>
        <w:bottom w:val="none" w:sz="0" w:space="0" w:color="auto"/>
        <w:right w:val="none" w:sz="0" w:space="0" w:color="auto"/>
      </w:divBdr>
      <w:divsChild>
        <w:div w:id="942571337">
          <w:blockQuote w:val="1"/>
          <w:marLeft w:val="0"/>
          <w:marRight w:val="0"/>
          <w:marTop w:val="300"/>
          <w:marBottom w:val="225"/>
          <w:divBdr>
            <w:top w:val="single" w:sz="6" w:space="8" w:color="DFDFDF"/>
            <w:left w:val="single" w:sz="6" w:space="8" w:color="DFDFDF"/>
            <w:bottom w:val="single" w:sz="6" w:space="8" w:color="DFDFDF"/>
            <w:right w:val="single" w:sz="6" w:space="8" w:color="DFDFDF"/>
          </w:divBdr>
        </w:div>
      </w:divsChild>
    </w:div>
    <w:div w:id="1351836655">
      <w:bodyDiv w:val="1"/>
      <w:marLeft w:val="0"/>
      <w:marRight w:val="0"/>
      <w:marTop w:val="0"/>
      <w:marBottom w:val="0"/>
      <w:divBdr>
        <w:top w:val="none" w:sz="0" w:space="0" w:color="auto"/>
        <w:left w:val="none" w:sz="0" w:space="0" w:color="auto"/>
        <w:bottom w:val="none" w:sz="0" w:space="0" w:color="auto"/>
        <w:right w:val="none" w:sz="0" w:space="0" w:color="auto"/>
      </w:divBdr>
    </w:div>
    <w:div w:id="1364400005">
      <w:bodyDiv w:val="1"/>
      <w:marLeft w:val="0"/>
      <w:marRight w:val="0"/>
      <w:marTop w:val="0"/>
      <w:marBottom w:val="0"/>
      <w:divBdr>
        <w:top w:val="none" w:sz="0" w:space="0" w:color="auto"/>
        <w:left w:val="none" w:sz="0" w:space="0" w:color="auto"/>
        <w:bottom w:val="none" w:sz="0" w:space="0" w:color="auto"/>
        <w:right w:val="none" w:sz="0" w:space="0" w:color="auto"/>
      </w:divBdr>
    </w:div>
    <w:div w:id="1594124335">
      <w:bodyDiv w:val="1"/>
      <w:marLeft w:val="0"/>
      <w:marRight w:val="0"/>
      <w:marTop w:val="0"/>
      <w:marBottom w:val="0"/>
      <w:divBdr>
        <w:top w:val="none" w:sz="0" w:space="0" w:color="auto"/>
        <w:left w:val="none" w:sz="0" w:space="0" w:color="auto"/>
        <w:bottom w:val="none" w:sz="0" w:space="0" w:color="auto"/>
        <w:right w:val="none" w:sz="0" w:space="0" w:color="auto"/>
      </w:divBdr>
      <w:divsChild>
        <w:div w:id="125048226">
          <w:marLeft w:val="0"/>
          <w:marRight w:val="0"/>
          <w:marTop w:val="150"/>
          <w:marBottom w:val="150"/>
          <w:divBdr>
            <w:top w:val="none" w:sz="0" w:space="0" w:color="auto"/>
            <w:left w:val="none" w:sz="0" w:space="0" w:color="auto"/>
            <w:bottom w:val="none" w:sz="0" w:space="0" w:color="auto"/>
            <w:right w:val="none" w:sz="0" w:space="0" w:color="auto"/>
          </w:divBdr>
        </w:div>
        <w:div w:id="875311390">
          <w:marLeft w:val="0"/>
          <w:marRight w:val="0"/>
          <w:marTop w:val="0"/>
          <w:marBottom w:val="0"/>
          <w:divBdr>
            <w:top w:val="none" w:sz="0" w:space="0" w:color="auto"/>
            <w:left w:val="none" w:sz="0" w:space="0" w:color="auto"/>
            <w:bottom w:val="none" w:sz="0" w:space="0" w:color="auto"/>
            <w:right w:val="none" w:sz="0" w:space="0" w:color="auto"/>
          </w:divBdr>
          <w:divsChild>
            <w:div w:id="600572759">
              <w:marLeft w:val="0"/>
              <w:marRight w:val="150"/>
              <w:marTop w:val="225"/>
              <w:marBottom w:val="75"/>
              <w:divBdr>
                <w:top w:val="single" w:sz="6" w:space="4" w:color="DFDFDF"/>
                <w:left w:val="single" w:sz="6" w:space="4" w:color="DFDFDF"/>
                <w:bottom w:val="single" w:sz="6" w:space="4" w:color="DFDFDF"/>
                <w:right w:val="single" w:sz="6" w:space="4" w:color="DFDFDF"/>
              </w:divBdr>
              <w:divsChild>
                <w:div w:id="1840997598">
                  <w:marLeft w:val="0"/>
                  <w:marRight w:val="0"/>
                  <w:marTop w:val="0"/>
                  <w:marBottom w:val="105"/>
                  <w:divBdr>
                    <w:top w:val="none" w:sz="0" w:space="0" w:color="auto"/>
                    <w:left w:val="none" w:sz="0" w:space="0" w:color="auto"/>
                    <w:bottom w:val="none" w:sz="0" w:space="0" w:color="auto"/>
                    <w:right w:val="none" w:sz="0" w:space="0" w:color="auto"/>
                  </w:divBdr>
                </w:div>
              </w:divsChild>
            </w:div>
            <w:div w:id="1500928029">
              <w:marLeft w:val="0"/>
              <w:marRight w:val="225"/>
              <w:marTop w:val="0"/>
              <w:marBottom w:val="75"/>
              <w:divBdr>
                <w:top w:val="none" w:sz="0" w:space="0" w:color="auto"/>
                <w:left w:val="none" w:sz="0" w:space="0" w:color="auto"/>
                <w:bottom w:val="none" w:sz="0" w:space="0" w:color="auto"/>
                <w:right w:val="none" w:sz="0" w:space="0" w:color="auto"/>
              </w:divBdr>
              <w:divsChild>
                <w:div w:id="487327113">
                  <w:marLeft w:val="0"/>
                  <w:marRight w:val="0"/>
                  <w:marTop w:val="0"/>
                  <w:marBottom w:val="0"/>
                  <w:divBdr>
                    <w:top w:val="none" w:sz="0" w:space="0" w:color="auto"/>
                    <w:left w:val="none" w:sz="0" w:space="0" w:color="auto"/>
                    <w:bottom w:val="none" w:sz="0" w:space="0" w:color="auto"/>
                    <w:right w:val="none" w:sz="0" w:space="0" w:color="auto"/>
                  </w:divBdr>
                </w:div>
                <w:div w:id="1711418322">
                  <w:marLeft w:val="0"/>
                  <w:marRight w:val="300"/>
                  <w:marTop w:val="0"/>
                  <w:marBottom w:val="0"/>
                  <w:divBdr>
                    <w:top w:val="none" w:sz="0" w:space="0" w:color="auto"/>
                    <w:left w:val="none" w:sz="0" w:space="0" w:color="auto"/>
                    <w:bottom w:val="none" w:sz="0" w:space="0" w:color="auto"/>
                    <w:right w:val="none" w:sz="0" w:space="0" w:color="auto"/>
                  </w:divBdr>
                  <w:divsChild>
                    <w:div w:id="19799190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31062042">
          <w:marLeft w:val="0"/>
          <w:marRight w:val="0"/>
          <w:marTop w:val="150"/>
          <w:marBottom w:val="150"/>
          <w:divBdr>
            <w:top w:val="none" w:sz="0" w:space="0" w:color="auto"/>
            <w:left w:val="none" w:sz="0" w:space="0" w:color="auto"/>
            <w:bottom w:val="none" w:sz="0" w:space="0" w:color="auto"/>
            <w:right w:val="none" w:sz="0" w:space="0" w:color="auto"/>
          </w:divBdr>
          <w:divsChild>
            <w:div w:id="1853566191">
              <w:marLeft w:val="0"/>
              <w:marRight w:val="0"/>
              <w:marTop w:val="0"/>
              <w:marBottom w:val="0"/>
              <w:divBdr>
                <w:top w:val="none" w:sz="0" w:space="0" w:color="auto"/>
                <w:left w:val="none" w:sz="0" w:space="0" w:color="auto"/>
                <w:bottom w:val="none" w:sz="0" w:space="0" w:color="auto"/>
                <w:right w:val="none" w:sz="0" w:space="0" w:color="auto"/>
              </w:divBdr>
            </w:div>
          </w:divsChild>
        </w:div>
        <w:div w:id="1332946968">
          <w:marLeft w:val="0"/>
          <w:marRight w:val="0"/>
          <w:marTop w:val="150"/>
          <w:marBottom w:val="225"/>
          <w:divBdr>
            <w:top w:val="none" w:sz="0" w:space="0" w:color="auto"/>
            <w:left w:val="none" w:sz="0" w:space="0" w:color="auto"/>
            <w:bottom w:val="none" w:sz="0" w:space="0" w:color="auto"/>
            <w:right w:val="none" w:sz="0" w:space="0" w:color="auto"/>
          </w:divBdr>
          <w:divsChild>
            <w:div w:id="820459489">
              <w:marLeft w:val="0"/>
              <w:marRight w:val="0"/>
              <w:marTop w:val="0"/>
              <w:marBottom w:val="0"/>
              <w:divBdr>
                <w:top w:val="none" w:sz="0" w:space="0" w:color="auto"/>
                <w:left w:val="none" w:sz="0" w:space="0" w:color="auto"/>
                <w:bottom w:val="none" w:sz="0" w:space="0" w:color="auto"/>
                <w:right w:val="none" w:sz="0" w:space="0" w:color="auto"/>
              </w:divBdr>
            </w:div>
          </w:divsChild>
        </w:div>
        <w:div w:id="2092503748">
          <w:marLeft w:val="0"/>
          <w:marRight w:val="0"/>
          <w:marTop w:val="0"/>
          <w:marBottom w:val="300"/>
          <w:divBdr>
            <w:top w:val="single" w:sz="6" w:space="4" w:color="CFD4D8"/>
            <w:left w:val="none" w:sz="0" w:space="0" w:color="auto"/>
            <w:bottom w:val="single" w:sz="6" w:space="4" w:color="CFD4D8"/>
            <w:right w:val="none" w:sz="0" w:space="0" w:color="auto"/>
          </w:divBdr>
          <w:divsChild>
            <w:div w:id="77554790">
              <w:marLeft w:val="0"/>
              <w:marRight w:val="0"/>
              <w:marTop w:val="0"/>
              <w:marBottom w:val="0"/>
              <w:divBdr>
                <w:top w:val="none" w:sz="0" w:space="0" w:color="auto"/>
                <w:left w:val="none" w:sz="0" w:space="0" w:color="auto"/>
                <w:bottom w:val="none" w:sz="0" w:space="0" w:color="auto"/>
                <w:right w:val="none" w:sz="0" w:space="0" w:color="auto"/>
              </w:divBdr>
            </w:div>
            <w:div w:id="1737052846">
              <w:marLeft w:val="0"/>
              <w:marRight w:val="0"/>
              <w:marTop w:val="0"/>
              <w:marBottom w:val="0"/>
              <w:divBdr>
                <w:top w:val="none" w:sz="0" w:space="0" w:color="auto"/>
                <w:left w:val="none" w:sz="0" w:space="0" w:color="auto"/>
                <w:bottom w:val="none" w:sz="0" w:space="0" w:color="auto"/>
                <w:right w:val="none" w:sz="0" w:space="0" w:color="auto"/>
              </w:divBdr>
            </w:div>
            <w:div w:id="1901212683">
              <w:marLeft w:val="0"/>
              <w:marRight w:val="0"/>
              <w:marTop w:val="0"/>
              <w:marBottom w:val="0"/>
              <w:divBdr>
                <w:top w:val="none" w:sz="0" w:space="0" w:color="auto"/>
                <w:left w:val="none" w:sz="0" w:space="0" w:color="auto"/>
                <w:bottom w:val="none" w:sz="0" w:space="0" w:color="auto"/>
                <w:right w:val="none" w:sz="0" w:space="0" w:color="auto"/>
              </w:divBdr>
              <w:divsChild>
                <w:div w:id="1824925207">
                  <w:marLeft w:val="0"/>
                  <w:marRight w:val="0"/>
                  <w:marTop w:val="0"/>
                  <w:marBottom w:val="0"/>
                  <w:divBdr>
                    <w:top w:val="single" w:sz="6" w:space="4" w:color="1D2025"/>
                    <w:left w:val="single" w:sz="6" w:space="24" w:color="1D2025"/>
                    <w:bottom w:val="single" w:sz="6" w:space="4" w:color="1D2025"/>
                    <w:right w:val="single" w:sz="6" w:space="8" w:color="1D2025"/>
                  </w:divBdr>
                </w:div>
                <w:div w:id="1937060236">
                  <w:marLeft w:val="15"/>
                  <w:marRight w:val="0"/>
                  <w:marTop w:val="0"/>
                  <w:marBottom w:val="0"/>
                  <w:divBdr>
                    <w:top w:val="none" w:sz="0" w:space="0" w:color="auto"/>
                    <w:left w:val="none" w:sz="0" w:space="0" w:color="auto"/>
                    <w:bottom w:val="none" w:sz="0" w:space="0" w:color="auto"/>
                    <w:right w:val="none" w:sz="0" w:space="0" w:color="auto"/>
                  </w:divBdr>
                  <w:divsChild>
                    <w:div w:id="1775514227">
                      <w:marLeft w:val="0"/>
                      <w:marRight w:val="0"/>
                      <w:marTop w:val="0"/>
                      <w:marBottom w:val="0"/>
                      <w:divBdr>
                        <w:top w:val="single" w:sz="6" w:space="4" w:color="1D2025"/>
                        <w:left w:val="single" w:sz="6" w:space="4" w:color="1D2025"/>
                        <w:bottom w:val="single" w:sz="6" w:space="4" w:color="1D2025"/>
                        <w:right w:val="single" w:sz="6" w:space="4" w:color="1D2025"/>
                      </w:divBdr>
                    </w:div>
                  </w:divsChild>
                </w:div>
              </w:divsChild>
            </w:div>
          </w:divsChild>
        </w:div>
      </w:divsChild>
    </w:div>
    <w:div w:id="1770080689">
      <w:bodyDiv w:val="1"/>
      <w:marLeft w:val="0"/>
      <w:marRight w:val="0"/>
      <w:marTop w:val="0"/>
      <w:marBottom w:val="0"/>
      <w:divBdr>
        <w:top w:val="none" w:sz="0" w:space="0" w:color="auto"/>
        <w:left w:val="none" w:sz="0" w:space="0" w:color="auto"/>
        <w:bottom w:val="none" w:sz="0" w:space="0" w:color="auto"/>
        <w:right w:val="none" w:sz="0" w:space="0" w:color="auto"/>
      </w:divBdr>
    </w:div>
    <w:div w:id="1781489061">
      <w:bodyDiv w:val="1"/>
      <w:marLeft w:val="0"/>
      <w:marRight w:val="0"/>
      <w:marTop w:val="0"/>
      <w:marBottom w:val="0"/>
      <w:divBdr>
        <w:top w:val="none" w:sz="0" w:space="0" w:color="auto"/>
        <w:left w:val="none" w:sz="0" w:space="0" w:color="auto"/>
        <w:bottom w:val="none" w:sz="0" w:space="0" w:color="auto"/>
        <w:right w:val="none" w:sz="0" w:space="0" w:color="auto"/>
      </w:divBdr>
    </w:div>
    <w:div w:id="1811634954">
      <w:bodyDiv w:val="1"/>
      <w:marLeft w:val="0"/>
      <w:marRight w:val="0"/>
      <w:marTop w:val="0"/>
      <w:marBottom w:val="0"/>
      <w:divBdr>
        <w:top w:val="none" w:sz="0" w:space="0" w:color="auto"/>
        <w:left w:val="none" w:sz="0" w:space="0" w:color="auto"/>
        <w:bottom w:val="none" w:sz="0" w:space="0" w:color="auto"/>
        <w:right w:val="none" w:sz="0" w:space="0" w:color="auto"/>
      </w:divBdr>
    </w:div>
    <w:div w:id="18931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akonsumenta.uokik.gov.pl/zakupy/" TargetMode="External"/><Relationship Id="rId13" Type="http://schemas.openxmlformats.org/officeDocument/2006/relationships/hyperlink" Target="http://www.prawakonsumenta.uokik.gov.pl/trwaly-no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akonsumenta.uokik.gov.pl/wada-rzecz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wakonsumenta.uokik.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akonsumenta.uokik.gov.pl/umowa-zawarta-poza-lokalem-przedsiebiorstwa/" TargetMode="External"/><Relationship Id="rId5" Type="http://schemas.openxmlformats.org/officeDocument/2006/relationships/webSettings" Target="webSettings.xml"/><Relationship Id="rId15" Type="http://schemas.openxmlformats.org/officeDocument/2006/relationships/hyperlink" Target="https://uokik.gov.pl/rejestr_klauzul_niedozwolonych2.php" TargetMode="External"/><Relationship Id="rId10" Type="http://schemas.openxmlformats.org/officeDocument/2006/relationships/hyperlink" Target="http://www.prawakonsumenta.uokik.gov.pl/umowa-zawarta-na-odleglos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akonsumenta.uokik.gov.pl/umowa-zawarta-w-sposob-tradycyjny/" TargetMode="External"/><Relationship Id="rId14" Type="http://schemas.openxmlformats.org/officeDocument/2006/relationships/hyperlink" Target="https://uokik.gov.pl/publikacje.php?per_page=45&amp;tag=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komiksy-ekonomiczne.pl/img/logo.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2480-5D45-4A92-85D2-8C84D5EB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2748</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19204</CharactersWithSpaces>
  <SharedDoc>false</SharedDoc>
  <HLinks>
    <vt:vector size="42" baseType="variant">
      <vt:variant>
        <vt:i4>3276903</vt:i4>
      </vt:variant>
      <vt:variant>
        <vt:i4>15</vt:i4>
      </vt:variant>
      <vt:variant>
        <vt:i4>0</vt:i4>
      </vt:variant>
      <vt:variant>
        <vt:i4>5</vt:i4>
      </vt:variant>
      <vt:variant>
        <vt:lpwstr>http://www.finanse.mf.gov.pl/web/wp/zadluzenie-sektora-finansow-publicznych</vt:lpwstr>
      </vt:variant>
      <vt:variant>
        <vt:lpwstr/>
      </vt:variant>
      <vt:variant>
        <vt:i4>1376337</vt:i4>
      </vt:variant>
      <vt:variant>
        <vt:i4>12</vt:i4>
      </vt:variant>
      <vt:variant>
        <vt:i4>0</vt:i4>
      </vt:variant>
      <vt:variant>
        <vt:i4>5</vt:i4>
      </vt:variant>
      <vt:variant>
        <vt:lpwstr>http://www.dlugpubliczny.org.pl/</vt:lpwstr>
      </vt:variant>
      <vt:variant>
        <vt:lpwstr/>
      </vt:variant>
      <vt:variant>
        <vt:i4>6357037</vt:i4>
      </vt:variant>
      <vt:variant>
        <vt:i4>9</vt:i4>
      </vt:variant>
      <vt:variant>
        <vt:i4>0</vt:i4>
      </vt:variant>
      <vt:variant>
        <vt:i4>5</vt:i4>
      </vt:variant>
      <vt:variant>
        <vt:lpwstr>http://www.for.org.pl/pl/a/3022,Rachunek-od-panstwa-za-wydatki-w-roku-2013</vt:lpwstr>
      </vt:variant>
      <vt:variant>
        <vt:lpwstr/>
      </vt:variant>
      <vt:variant>
        <vt:i4>6357037</vt:i4>
      </vt:variant>
      <vt:variant>
        <vt:i4>6</vt:i4>
      </vt:variant>
      <vt:variant>
        <vt:i4>0</vt:i4>
      </vt:variant>
      <vt:variant>
        <vt:i4>5</vt:i4>
      </vt:variant>
      <vt:variant>
        <vt:lpwstr>http://www.for.org.pl/pl/a/3022,Rachunek-od-panstwa-za-wydatki-w-roku-2013</vt:lpwstr>
      </vt:variant>
      <vt:variant>
        <vt:lpwstr/>
      </vt:variant>
      <vt:variant>
        <vt:i4>5963837</vt:i4>
      </vt:variant>
      <vt:variant>
        <vt:i4>3</vt:i4>
      </vt:variant>
      <vt:variant>
        <vt:i4>0</vt:i4>
      </vt:variant>
      <vt:variant>
        <vt:i4>5</vt:i4>
      </vt:variant>
      <vt:variant>
        <vt:lpwstr>http://www.mf.gov.pl/documents/764034/12117656/20141215_szacunek_XI_2014.pdf</vt:lpwstr>
      </vt:variant>
      <vt:variant>
        <vt:lpwstr/>
      </vt:variant>
      <vt:variant>
        <vt:i4>1376321</vt:i4>
      </vt:variant>
      <vt:variant>
        <vt:i4>0</vt:i4>
      </vt:variant>
      <vt:variant>
        <vt:i4>0</vt:i4>
      </vt:variant>
      <vt:variant>
        <vt:i4>5</vt:i4>
      </vt:variant>
      <vt:variant>
        <vt:lpwstr>http://www.mf.gov.pl/ministerstwo-finansow/dzialalnosc/finanse-publiczne/budzet-panstwa/ustawy-budzetowe</vt:lpwstr>
      </vt:variant>
      <vt:variant>
        <vt:lpwstr/>
      </vt:variant>
      <vt:variant>
        <vt:i4>3932205</vt:i4>
      </vt:variant>
      <vt:variant>
        <vt:i4>57358</vt:i4>
      </vt:variant>
      <vt:variant>
        <vt:i4>1026</vt:i4>
      </vt:variant>
      <vt:variant>
        <vt:i4>1</vt:i4>
      </vt:variant>
      <vt:variant>
        <vt:lpwstr>http://komiksy-ekonomiczne.pl/img/logo.jpg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Brzakalik</dc:creator>
  <cp:lastModifiedBy>Katarzyna Cyrbus</cp:lastModifiedBy>
  <cp:revision>2</cp:revision>
  <dcterms:created xsi:type="dcterms:W3CDTF">2015-12-17T13:48:00Z</dcterms:created>
  <dcterms:modified xsi:type="dcterms:W3CDTF">2015-12-17T13:48:00Z</dcterms:modified>
</cp:coreProperties>
</file>